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91AB" w14:textId="77777777" w:rsidR="00FB3511" w:rsidRPr="00D94242" w:rsidRDefault="00782D7E" w:rsidP="00782D7E">
      <w:pPr>
        <w:rPr>
          <w:rFonts w:cs="Times New Roman"/>
          <w:b/>
        </w:rPr>
      </w:pPr>
      <w:r w:rsidRPr="00CA7A62">
        <w:rPr>
          <w:rFonts w:cs="Times New Roman"/>
        </w:rPr>
        <w:t>Committee:</w:t>
      </w:r>
      <w:r w:rsidRPr="00CA7A62">
        <w:rPr>
          <w:rFonts w:cs="Times New Roman"/>
          <w:b/>
        </w:rPr>
        <w:t xml:space="preserve"> </w:t>
      </w:r>
      <w:r w:rsidRPr="00CA7A62">
        <w:rPr>
          <w:rFonts w:cs="Times New Roman"/>
        </w:rPr>
        <w:t>New York City Society of Health-system Pharmacists</w:t>
      </w:r>
      <w:r w:rsidRPr="00CA7A62">
        <w:rPr>
          <w:rFonts w:cs="Times New Roman"/>
        </w:rPr>
        <w:br/>
      </w:r>
      <w:r w:rsidRPr="00CA7A62">
        <w:rPr>
          <w:rFonts w:cs="Times New Roman"/>
          <w:b/>
        </w:rPr>
        <w:t>Topic: Pharmacists’ involvement in</w:t>
      </w:r>
      <w:r w:rsidR="003C5369">
        <w:rPr>
          <w:rFonts w:cs="Times New Roman"/>
          <w:b/>
        </w:rPr>
        <w:t xml:space="preserve"> the development and management of</w:t>
      </w:r>
      <w:r w:rsidRPr="00CA7A62">
        <w:rPr>
          <w:rFonts w:cs="Times New Roman"/>
          <w:b/>
        </w:rPr>
        <w:t xml:space="preserve"> </w:t>
      </w:r>
      <w:r w:rsidR="003C5369">
        <w:rPr>
          <w:rFonts w:cs="Times New Roman"/>
          <w:b/>
        </w:rPr>
        <w:t xml:space="preserve">drug diversion surveillance processes to promote patient care and health-system compliance </w:t>
      </w:r>
      <w:r w:rsidRPr="00CA7A62">
        <w:rPr>
          <w:rFonts w:cs="Times New Roman"/>
          <w:b/>
        </w:rPr>
        <w:br/>
      </w:r>
      <w:r w:rsidRPr="00CA7A62">
        <w:rPr>
          <w:rFonts w:cs="Times New Roman"/>
        </w:rPr>
        <w:t xml:space="preserve">Sponsors: </w:t>
      </w:r>
      <w:r w:rsidR="00FB3511">
        <w:rPr>
          <w:rFonts w:cs="Times New Roman"/>
        </w:rPr>
        <w:t xml:space="preserve">Amisha Leimbach, PharmD, CJCP, Maabo Kludze, PharmD, MBA, BCPS, CDE, </w:t>
      </w:r>
      <w:r w:rsidRPr="00CA7A62">
        <w:rPr>
          <w:rFonts w:cs="Times New Roman"/>
        </w:rPr>
        <w:t>Jamie Chin, PharmD,</w:t>
      </w:r>
      <w:r w:rsidR="00776D92">
        <w:rPr>
          <w:rFonts w:cs="Times New Roman"/>
        </w:rPr>
        <w:t xml:space="preserve"> MS,</w:t>
      </w:r>
      <w:r w:rsidRPr="00CA7A62">
        <w:rPr>
          <w:rFonts w:cs="Times New Roman"/>
        </w:rPr>
        <w:t xml:space="preserve"> BCOP </w:t>
      </w:r>
    </w:p>
    <w:p w14:paraId="7A0415CC" w14:textId="4D0A45E9" w:rsidR="006D7111" w:rsidRDefault="006D7111" w:rsidP="00782D7E">
      <w:pPr>
        <w:rPr>
          <w:rFonts w:cs="Times New Roman"/>
        </w:rPr>
      </w:pPr>
      <w:r>
        <w:rPr>
          <w:rFonts w:cs="Times New Roman"/>
        </w:rPr>
        <w:t xml:space="preserve">Whereas, </w:t>
      </w:r>
      <w:r w:rsidR="00D92287">
        <w:rPr>
          <w:rFonts w:cs="Times New Roman"/>
        </w:rPr>
        <w:t xml:space="preserve">approximately </w:t>
      </w:r>
      <w:r>
        <w:rPr>
          <w:rFonts w:cs="Times New Roman"/>
        </w:rPr>
        <w:t>10% of health-care workers may be involved in controlled substance diversion at some point in their career</w:t>
      </w:r>
      <w:r w:rsidR="00D92287">
        <w:rPr>
          <w:rFonts w:cs="Times New Roman"/>
        </w:rPr>
        <w:t>,</w:t>
      </w:r>
      <w:r>
        <w:rPr>
          <w:rFonts w:cs="Times New Roman"/>
        </w:rPr>
        <w:t xml:space="preserve"> which can lead to serious patient safety issues, harm to the diverter, and significant liability risk to the organization</w:t>
      </w:r>
      <w:r w:rsidR="00413E46" w:rsidRPr="00413E46">
        <w:rPr>
          <w:rFonts w:cs="Times New Roman"/>
          <w:vertAlign w:val="superscript"/>
        </w:rPr>
        <w:t>1</w:t>
      </w:r>
    </w:p>
    <w:p w14:paraId="09C53AA9" w14:textId="5AC215C3" w:rsidR="006D7111" w:rsidRDefault="006D7111" w:rsidP="006D7111">
      <w:pPr>
        <w:rPr>
          <w:rFonts w:cs="Times New Roman"/>
        </w:rPr>
      </w:pPr>
      <w:r>
        <w:rPr>
          <w:rFonts w:cs="Times New Roman"/>
        </w:rPr>
        <w:t>Whereas, the American Society of Health-System Pharmacist</w:t>
      </w:r>
      <w:r w:rsidR="00226270">
        <w:rPr>
          <w:rFonts w:cs="Times New Roman"/>
        </w:rPr>
        <w:t>s</w:t>
      </w:r>
      <w:r>
        <w:rPr>
          <w:rFonts w:cs="Times New Roman"/>
        </w:rPr>
        <w:t xml:space="preserve"> has developed a guideline to recommend developing a controlled substance diversion prevention strategy and framework for integrating strategies into a comprehensive organization program</w:t>
      </w:r>
      <w:r w:rsidR="00413E46" w:rsidRPr="00413E46">
        <w:rPr>
          <w:rFonts w:cs="Times New Roman"/>
          <w:vertAlign w:val="superscript"/>
        </w:rPr>
        <w:t>1</w:t>
      </w:r>
    </w:p>
    <w:p w14:paraId="6E680922" w14:textId="3A45C9F1" w:rsidR="006D7111" w:rsidRDefault="006D7111" w:rsidP="006D7111">
      <w:pPr>
        <w:rPr>
          <w:rFonts w:cs="Times New Roman"/>
        </w:rPr>
      </w:pPr>
      <w:r>
        <w:rPr>
          <w:rFonts w:cs="Times New Roman"/>
        </w:rPr>
        <w:t>Whereas, pharmacist involvement in the development of a</w:t>
      </w:r>
      <w:r w:rsidR="00AF0B1E">
        <w:rPr>
          <w:rFonts w:cs="Times New Roman"/>
        </w:rPr>
        <w:t xml:space="preserve"> multidisciplinary</w:t>
      </w:r>
      <w:r>
        <w:rPr>
          <w:rFonts w:cs="Times New Roman"/>
        </w:rPr>
        <w:t xml:space="preserve"> drug diversion committee will provide insight into how controlled substances are </w:t>
      </w:r>
      <w:r w:rsidR="00AF0B1E">
        <w:rPr>
          <w:rFonts w:cs="Times New Roman"/>
        </w:rPr>
        <w:t>procured,</w:t>
      </w:r>
      <w:r w:rsidR="00D94242">
        <w:rPr>
          <w:rFonts w:cs="Times New Roman"/>
        </w:rPr>
        <w:t xml:space="preserve"> prepared,</w:t>
      </w:r>
      <w:r w:rsidR="00AF0B1E">
        <w:rPr>
          <w:rFonts w:cs="Times New Roman"/>
        </w:rPr>
        <w:t xml:space="preserve"> </w:t>
      </w:r>
      <w:r>
        <w:rPr>
          <w:rFonts w:cs="Times New Roman"/>
        </w:rPr>
        <w:t>dispensed, stored</w:t>
      </w:r>
      <w:r w:rsidR="00AF0B1E">
        <w:rPr>
          <w:rFonts w:cs="Times New Roman"/>
        </w:rPr>
        <w:t xml:space="preserve"> on patient care units</w:t>
      </w:r>
      <w:r>
        <w:rPr>
          <w:rFonts w:cs="Times New Roman"/>
        </w:rPr>
        <w:t>,</w:t>
      </w:r>
      <w:r w:rsidR="00D94242">
        <w:rPr>
          <w:rFonts w:cs="Times New Roman"/>
        </w:rPr>
        <w:t xml:space="preserve"> and wasted,</w:t>
      </w:r>
      <w:r>
        <w:rPr>
          <w:rFonts w:cs="Times New Roman"/>
        </w:rPr>
        <w:t xml:space="preserve"> </w:t>
      </w:r>
      <w:r w:rsidR="00AF0B1E">
        <w:rPr>
          <w:rFonts w:cs="Times New Roman"/>
        </w:rPr>
        <w:t>to develop best practices and create proper documentation and follow-up in a drug diversion response team in response to incidences that have occurred</w:t>
      </w:r>
    </w:p>
    <w:p w14:paraId="538AD9EC" w14:textId="4645821F" w:rsidR="001B40AA" w:rsidRDefault="001B40AA" w:rsidP="005C7A51">
      <w:pPr>
        <w:rPr>
          <w:rFonts w:cs="Times New Roman"/>
        </w:rPr>
      </w:pPr>
      <w:r>
        <w:rPr>
          <w:rFonts w:cs="Times New Roman"/>
        </w:rPr>
        <w:t xml:space="preserve">Whereas, an interdisciplinary team, </w:t>
      </w:r>
      <w:r w:rsidR="00D92287">
        <w:rPr>
          <w:rFonts w:cs="Times New Roman"/>
        </w:rPr>
        <w:t>in which</w:t>
      </w:r>
      <w:r w:rsidR="00EC2A26">
        <w:rPr>
          <w:rFonts w:cs="Times New Roman"/>
        </w:rPr>
        <w:t xml:space="preserve"> </w:t>
      </w:r>
      <w:r>
        <w:rPr>
          <w:rFonts w:cs="Times New Roman"/>
        </w:rPr>
        <w:t xml:space="preserve">pharmacists, participate in the </w:t>
      </w:r>
      <w:r w:rsidR="00EC2A26">
        <w:rPr>
          <w:rFonts w:cs="Times New Roman"/>
        </w:rPr>
        <w:t xml:space="preserve">development of a policy and/or procedure that ensures compliance with legal and regulatory requirements </w:t>
      </w:r>
    </w:p>
    <w:p w14:paraId="10D72561" w14:textId="77777777" w:rsidR="00782D7E" w:rsidRPr="00CA7A62" w:rsidRDefault="00782D7E" w:rsidP="00782D7E">
      <w:pPr>
        <w:rPr>
          <w:rFonts w:cs="Times New Roman"/>
        </w:rPr>
      </w:pPr>
      <w:r w:rsidRPr="00CA7A62">
        <w:rPr>
          <w:rFonts w:cs="Times New Roman"/>
        </w:rPr>
        <w:t xml:space="preserve">Resolved That: </w:t>
      </w:r>
    </w:p>
    <w:p w14:paraId="28C1AA45" w14:textId="42791F84" w:rsidR="00782D7E" w:rsidRDefault="00782D7E" w:rsidP="00782D7E">
      <w:pPr>
        <w:rPr>
          <w:rFonts w:cs="Times New Roman"/>
        </w:rPr>
      </w:pPr>
      <w:r w:rsidRPr="00CA7A62">
        <w:rPr>
          <w:rFonts w:cs="Times New Roman"/>
        </w:rPr>
        <w:t xml:space="preserve">The New York State Council of Health-system Pharmacists supports the involvement of pharmacists in the </w:t>
      </w:r>
      <w:r w:rsidR="00A84E64">
        <w:rPr>
          <w:rFonts w:cs="Times New Roman"/>
        </w:rPr>
        <w:t>development of a process for drug diversion surveillance</w:t>
      </w:r>
      <w:r w:rsidR="001B40AA">
        <w:rPr>
          <w:rFonts w:cs="Times New Roman"/>
        </w:rPr>
        <w:t xml:space="preserve"> to promote patient safety and health-system compliance</w:t>
      </w:r>
      <w:r w:rsidR="00D92287">
        <w:rPr>
          <w:rFonts w:cs="Times New Roman"/>
        </w:rPr>
        <w:t xml:space="preserve"> with </w:t>
      </w:r>
      <w:r w:rsidR="00BC00D1">
        <w:rPr>
          <w:rFonts w:cs="Times New Roman"/>
        </w:rPr>
        <w:t>regulatory requirements.</w:t>
      </w:r>
    </w:p>
    <w:p w14:paraId="28ADDD1A" w14:textId="77777777" w:rsidR="001B40AA" w:rsidRDefault="001B40AA" w:rsidP="00782D7E">
      <w:pPr>
        <w:rPr>
          <w:rFonts w:cs="Times New Roman"/>
        </w:rPr>
      </w:pPr>
    </w:p>
    <w:p w14:paraId="31080597" w14:textId="77777777" w:rsidR="00782D7E" w:rsidRPr="00CA7A62" w:rsidRDefault="00782D7E" w:rsidP="00782D7E">
      <w:pPr>
        <w:rPr>
          <w:rFonts w:cs="Times New Roman"/>
        </w:rPr>
      </w:pPr>
      <w:r w:rsidRPr="00CA7A62">
        <w:rPr>
          <w:rFonts w:cs="Times New Roman"/>
        </w:rPr>
        <w:t xml:space="preserve">Date:  </w:t>
      </w:r>
      <w:r w:rsidR="002F6B87" w:rsidRPr="00CA7A62">
        <w:rPr>
          <w:rFonts w:cs="Times New Roman"/>
        </w:rPr>
        <w:t>November 7</w:t>
      </w:r>
      <w:r w:rsidRPr="00CA7A62">
        <w:rPr>
          <w:rFonts w:cs="Times New Roman"/>
        </w:rPr>
        <w:t>, 201</w:t>
      </w:r>
      <w:r w:rsidR="002F6B87" w:rsidRPr="00CA7A62">
        <w:rPr>
          <w:rFonts w:cs="Times New Roman"/>
        </w:rPr>
        <w:t>9</w:t>
      </w:r>
    </w:p>
    <w:p w14:paraId="1BCB2EDA" w14:textId="77777777" w:rsidR="00782D7E" w:rsidRPr="00CA7A62" w:rsidRDefault="00782D7E" w:rsidP="00782D7E">
      <w:pPr>
        <w:rPr>
          <w:rFonts w:cs="Times New Roman"/>
        </w:rPr>
      </w:pPr>
    </w:p>
    <w:p w14:paraId="5CD10F20" w14:textId="77777777" w:rsidR="00782D7E" w:rsidRPr="00CA7A62" w:rsidRDefault="00782D7E" w:rsidP="00782D7E">
      <w:pPr>
        <w:rPr>
          <w:rFonts w:cs="Times New Roman"/>
        </w:rPr>
      </w:pPr>
      <w:r w:rsidRPr="00CA7A62">
        <w:rPr>
          <w:rFonts w:cs="Times New Roman"/>
        </w:rPr>
        <w:t>By: _______</w:t>
      </w:r>
      <w:r w:rsidR="00B97A53">
        <w:rPr>
          <w:rFonts w:cs="Times New Roman"/>
        </w:rPr>
        <w:t>___________________________</w:t>
      </w:r>
    </w:p>
    <w:p w14:paraId="5B3E25BA" w14:textId="77777777" w:rsidR="00782D7E" w:rsidRDefault="00782D7E" w:rsidP="00782D7E">
      <w:pPr>
        <w:rPr>
          <w:rFonts w:cs="Times New Roman"/>
        </w:rPr>
      </w:pPr>
      <w:r w:rsidRPr="00CA7A62">
        <w:rPr>
          <w:rFonts w:cs="Times New Roman"/>
        </w:rPr>
        <w:t xml:space="preserve">     </w:t>
      </w:r>
      <w:r w:rsidR="001B40AA">
        <w:rPr>
          <w:rFonts w:cs="Times New Roman"/>
        </w:rPr>
        <w:t>Amisha Leimbach, PharmD, CJCP</w:t>
      </w:r>
    </w:p>
    <w:p w14:paraId="7A3A2802" w14:textId="77777777" w:rsidR="001B40AA" w:rsidRDefault="00B97A53" w:rsidP="00782D7E">
      <w:pPr>
        <w:rPr>
          <w:rFonts w:cs="Times New Roman"/>
        </w:rPr>
      </w:pPr>
      <w:r>
        <w:rPr>
          <w:rFonts w:cs="Times New Roman"/>
        </w:rPr>
        <w:t xml:space="preserve">      </w:t>
      </w:r>
      <w:r w:rsidRPr="00CA7A62">
        <w:rPr>
          <w:rFonts w:cs="Times New Roman"/>
        </w:rPr>
        <w:t>__________________________________</w:t>
      </w:r>
    </w:p>
    <w:p w14:paraId="241DD3F5" w14:textId="77777777" w:rsidR="001B40AA" w:rsidRPr="00CA7A62" w:rsidRDefault="00B97A53" w:rsidP="001B40AA">
      <w:pPr>
        <w:rPr>
          <w:rFonts w:cs="Times New Roman"/>
        </w:rPr>
      </w:pPr>
      <w:r>
        <w:rPr>
          <w:rFonts w:cs="Times New Roman"/>
        </w:rPr>
        <w:t xml:space="preserve">     </w:t>
      </w:r>
      <w:r w:rsidR="001B40AA">
        <w:rPr>
          <w:rFonts w:cs="Times New Roman"/>
        </w:rPr>
        <w:t>Maabo Kludze, PharmD, MBA, BCPS, CDE</w:t>
      </w:r>
    </w:p>
    <w:p w14:paraId="275921F7" w14:textId="77777777" w:rsidR="00782D7E" w:rsidRPr="00CA7A62" w:rsidRDefault="00782D7E" w:rsidP="00782D7E">
      <w:pPr>
        <w:rPr>
          <w:rFonts w:cs="Times New Roman"/>
        </w:rPr>
      </w:pPr>
      <w:r w:rsidRPr="00CA7A62">
        <w:rPr>
          <w:rFonts w:cs="Times New Roman"/>
        </w:rPr>
        <w:t xml:space="preserve">     __________________________________</w:t>
      </w:r>
    </w:p>
    <w:p w14:paraId="2178D0E8" w14:textId="77777777" w:rsidR="00782D7E" w:rsidRDefault="00782D7E" w:rsidP="00141632">
      <w:pPr>
        <w:rPr>
          <w:rFonts w:cs="Times New Roman"/>
        </w:rPr>
      </w:pPr>
      <w:r w:rsidRPr="00CA7A62">
        <w:rPr>
          <w:rFonts w:cs="Times New Roman"/>
        </w:rPr>
        <w:t xml:space="preserve">     </w:t>
      </w:r>
      <w:r w:rsidR="002F6B87" w:rsidRPr="00CA7A62">
        <w:rPr>
          <w:rFonts w:cs="Times New Roman"/>
        </w:rPr>
        <w:t>Jamie Chin, MS, PharmD, BCOP</w:t>
      </w:r>
    </w:p>
    <w:p w14:paraId="32F31565" w14:textId="2893F603" w:rsidR="006D7111" w:rsidRDefault="006D7111" w:rsidP="00141632">
      <w:pPr>
        <w:rPr>
          <w:rFonts w:cs="Times New Roman"/>
        </w:rPr>
      </w:pPr>
    </w:p>
    <w:p w14:paraId="3987FB48" w14:textId="30BFCA4E" w:rsidR="00413E46" w:rsidRDefault="00413E46" w:rsidP="00141632">
      <w:pPr>
        <w:rPr>
          <w:rFonts w:cs="Times New Roman"/>
        </w:rPr>
      </w:pPr>
    </w:p>
    <w:p w14:paraId="3288979D" w14:textId="77777777" w:rsidR="006D7111" w:rsidRDefault="006D7111" w:rsidP="00141632">
      <w:pPr>
        <w:rPr>
          <w:rFonts w:cs="Times New Roman"/>
        </w:rPr>
      </w:pPr>
      <w:r>
        <w:rPr>
          <w:rFonts w:cs="Times New Roman"/>
        </w:rPr>
        <w:lastRenderedPageBreak/>
        <w:t>References</w:t>
      </w:r>
    </w:p>
    <w:p w14:paraId="3D2D264C" w14:textId="77777777" w:rsidR="006D7111" w:rsidRDefault="006D7111" w:rsidP="006D711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American Society of Health-System Pharmacists. ASHP guidelines on preventing diversion of controlled substances. Am J Health-Syst Pharm. 2017; 74: 325-48.</w:t>
      </w:r>
    </w:p>
    <w:p w14:paraId="0822F74C" w14:textId="77777777" w:rsidR="00EE531F" w:rsidRDefault="00EE531F" w:rsidP="006D711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Barnhart T. A Million Little Pieces: Developing a Controlled Substance Diversion Program. HealthPartners Regional Hospital.</w:t>
      </w:r>
    </w:p>
    <w:p w14:paraId="4075CF3D" w14:textId="77777777" w:rsidR="00EE531F" w:rsidRPr="006D7111" w:rsidRDefault="00EE531F" w:rsidP="006D7111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Rohman</w:t>
      </w:r>
      <w:proofErr w:type="spellEnd"/>
      <w:r>
        <w:rPr>
          <w:rFonts w:cs="Times New Roman"/>
        </w:rPr>
        <w:t xml:space="preserve"> C. Roads to recovery: Drug diversion surveillance programs. Nursing Management: 2012; 43: 28-31.</w:t>
      </w:r>
    </w:p>
    <w:sectPr w:rsidR="00EE531F" w:rsidRPr="006D7111" w:rsidSect="00141632">
      <w:pgSz w:w="12240" w:h="15840"/>
      <w:pgMar w:top="72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4631"/>
    <w:multiLevelType w:val="hybridMultilevel"/>
    <w:tmpl w:val="F3F8F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8F2823"/>
    <w:multiLevelType w:val="hybridMultilevel"/>
    <w:tmpl w:val="E966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32"/>
    <w:rsid w:val="00023998"/>
    <w:rsid w:val="00035094"/>
    <w:rsid w:val="00141632"/>
    <w:rsid w:val="00142018"/>
    <w:rsid w:val="001434A9"/>
    <w:rsid w:val="00147151"/>
    <w:rsid w:val="001B3CD4"/>
    <w:rsid w:val="001B40AA"/>
    <w:rsid w:val="001E3D40"/>
    <w:rsid w:val="001E6833"/>
    <w:rsid w:val="00213E34"/>
    <w:rsid w:val="00226270"/>
    <w:rsid w:val="002F527C"/>
    <w:rsid w:val="002F6B87"/>
    <w:rsid w:val="00370827"/>
    <w:rsid w:val="0037361B"/>
    <w:rsid w:val="003B05E1"/>
    <w:rsid w:val="003C5369"/>
    <w:rsid w:val="003E0A23"/>
    <w:rsid w:val="00413E46"/>
    <w:rsid w:val="00471BEC"/>
    <w:rsid w:val="00530BAE"/>
    <w:rsid w:val="0059065B"/>
    <w:rsid w:val="005C7A51"/>
    <w:rsid w:val="005E20EC"/>
    <w:rsid w:val="006350D2"/>
    <w:rsid w:val="00635F15"/>
    <w:rsid w:val="006D7111"/>
    <w:rsid w:val="00745E58"/>
    <w:rsid w:val="0075582F"/>
    <w:rsid w:val="00776D92"/>
    <w:rsid w:val="00782D7E"/>
    <w:rsid w:val="007B2623"/>
    <w:rsid w:val="008D016B"/>
    <w:rsid w:val="00977FC3"/>
    <w:rsid w:val="009B5211"/>
    <w:rsid w:val="00A84E64"/>
    <w:rsid w:val="00A9206A"/>
    <w:rsid w:val="00AA3B8E"/>
    <w:rsid w:val="00AC6F9B"/>
    <w:rsid w:val="00AF0B1E"/>
    <w:rsid w:val="00AF2C08"/>
    <w:rsid w:val="00B53C3E"/>
    <w:rsid w:val="00B97A53"/>
    <w:rsid w:val="00BA1170"/>
    <w:rsid w:val="00BC00D1"/>
    <w:rsid w:val="00C01043"/>
    <w:rsid w:val="00C1563F"/>
    <w:rsid w:val="00CA7A62"/>
    <w:rsid w:val="00CE70A2"/>
    <w:rsid w:val="00D5722E"/>
    <w:rsid w:val="00D71653"/>
    <w:rsid w:val="00D92287"/>
    <w:rsid w:val="00D94242"/>
    <w:rsid w:val="00DA4DF5"/>
    <w:rsid w:val="00DA5F03"/>
    <w:rsid w:val="00E27503"/>
    <w:rsid w:val="00E305A6"/>
    <w:rsid w:val="00EC2A26"/>
    <w:rsid w:val="00EC2E05"/>
    <w:rsid w:val="00EE531F"/>
    <w:rsid w:val="00F15ECC"/>
    <w:rsid w:val="00F30939"/>
    <w:rsid w:val="00F92F38"/>
    <w:rsid w:val="00FB3511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064D"/>
  <w15:docId w15:val="{612DB493-19B8-41C4-8ED5-D99FFD9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6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C3CC-FF42-440C-B2B5-018C770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Continuum Health Partners, Inc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Palillo</dc:creator>
  <cp:lastModifiedBy>Shaun Flynn</cp:lastModifiedBy>
  <cp:revision>3</cp:revision>
  <cp:lastPrinted>2019-10-30T21:37:00Z</cp:lastPrinted>
  <dcterms:created xsi:type="dcterms:W3CDTF">2020-01-09T19:50:00Z</dcterms:created>
  <dcterms:modified xsi:type="dcterms:W3CDTF">2021-03-11T20:34:00Z</dcterms:modified>
</cp:coreProperties>
</file>