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06E1" w14:textId="77777777" w:rsidR="00EF7390" w:rsidRPr="00492135" w:rsidRDefault="00EF7390" w:rsidP="00EF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Position Statement Proposal</w:t>
      </w:r>
    </w:p>
    <w:p w14:paraId="7AF4A20D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0AF804" w14:textId="3D496CE5" w:rsidR="00EF7390" w:rsidRPr="00A86312" w:rsidRDefault="00EF7390" w:rsidP="00EF7390">
      <w:pPr>
        <w:pStyle w:val="NormalWeb"/>
        <w:spacing w:before="0" w:beforeAutospacing="0" w:after="0" w:afterAutospacing="0"/>
      </w:pPr>
      <w:r w:rsidRPr="00A86312">
        <w:t xml:space="preserve">Committee: New York City </w:t>
      </w:r>
      <w:r w:rsidR="00BE4D8C" w:rsidRPr="00A86312">
        <w:t>and Westchester Chapters</w:t>
      </w:r>
      <w:r w:rsidRPr="00A86312">
        <w:t xml:space="preserve"> of Health-system Pharmacists</w:t>
      </w:r>
    </w:p>
    <w:p w14:paraId="2DD995B5" w14:textId="54AE9D0B" w:rsidR="00EF7390" w:rsidRPr="00A86312" w:rsidRDefault="00EF7390" w:rsidP="00EF7390">
      <w:pPr>
        <w:pStyle w:val="NormalWeb"/>
        <w:spacing w:before="0" w:beforeAutospacing="0" w:after="0" w:afterAutospacing="0"/>
      </w:pPr>
      <w:r w:rsidRPr="00A86312">
        <w:t xml:space="preserve">Topic: </w:t>
      </w:r>
      <w:r w:rsidR="00134E3E" w:rsidRPr="00A86312">
        <w:t>Implementation</w:t>
      </w:r>
      <w:r w:rsidR="00633E29" w:rsidRPr="00A86312">
        <w:t xml:space="preserve"> </w:t>
      </w:r>
      <w:r w:rsidR="00E84A6C" w:rsidRPr="00A86312">
        <w:t xml:space="preserve">and Utilization </w:t>
      </w:r>
      <w:r w:rsidR="00633E29" w:rsidRPr="00A86312">
        <w:t>of Electronic Health Record-Smart Pump</w:t>
      </w:r>
      <w:r w:rsidRPr="00A86312">
        <w:t xml:space="preserve"> </w:t>
      </w:r>
      <w:r w:rsidR="00633E29" w:rsidRPr="00A86312">
        <w:t>Interoperability</w:t>
      </w:r>
      <w:r w:rsidRPr="00A86312">
        <w:t xml:space="preserve"> </w:t>
      </w:r>
    </w:p>
    <w:p w14:paraId="0F511BF2" w14:textId="77777777" w:rsidR="00EF7390" w:rsidRPr="00A86312" w:rsidRDefault="00EF7390" w:rsidP="00EF7390">
      <w:pPr>
        <w:pStyle w:val="NormalWeb"/>
        <w:spacing w:before="0" w:beforeAutospacing="0" w:after="0" w:afterAutospacing="0"/>
      </w:pPr>
      <w:r w:rsidRPr="00A86312">
        <w:t>Sponsored: Emily Messing and Frank Sosnowski</w:t>
      </w:r>
    </w:p>
    <w:p w14:paraId="642DCB24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167428" w14:textId="49CB85C3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0B7F9" w14:textId="206E615C" w:rsidR="00D33D76" w:rsidRPr="00A86312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Whereas, the average hospitalized patient will experience at least one medication error each day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92135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D33D76" w:rsidRPr="00A8631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048FDF" w14:textId="53101A07" w:rsidR="00D33D76" w:rsidRPr="00A86312" w:rsidRDefault="00D33D76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36B57" w14:textId="38CD7813" w:rsidR="00D33D76" w:rsidRPr="00A86312" w:rsidRDefault="00D33D76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Whereas, a study conducted by Westbrook </w:t>
      </w:r>
      <w:r w:rsidRPr="00A86312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="00A863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86312">
        <w:rPr>
          <w:rFonts w:ascii="Times New Roman" w:eastAsia="Times New Roman" w:hAnsi="Times New Roman" w:cs="Times New Roman"/>
          <w:sz w:val="24"/>
          <w:szCs w:val="24"/>
        </w:rPr>
        <w:t xml:space="preserve">(2011) 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found that </w:t>
      </w:r>
      <w:r w:rsidR="0045248E" w:rsidRPr="00A86312">
        <w:rPr>
          <w:rFonts w:ascii="Times New Roman" w:eastAsia="Times New Roman" w:hAnsi="Times New Roman" w:cs="Times New Roman"/>
          <w:sz w:val="24"/>
          <w:szCs w:val="24"/>
        </w:rPr>
        <w:t>nearly 70% of intravenous medications administered had at least one error and that 25.5% of intravenous administration errors were considered serious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5248E" w:rsidRPr="00A86312">
        <w:rPr>
          <w:rFonts w:ascii="Times New Roman" w:eastAsia="Times New Roman" w:hAnsi="Times New Roman" w:cs="Times New Roman"/>
          <w:sz w:val="24"/>
          <w:szCs w:val="24"/>
        </w:rPr>
        <w:t>, and,</w:t>
      </w:r>
    </w:p>
    <w:p w14:paraId="452EF819" w14:textId="717DA7E5" w:rsidR="000D62CF" w:rsidRPr="00A86312" w:rsidRDefault="000D62CF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EE35D" w14:textId="47FAAB97" w:rsidR="000D62CF" w:rsidRPr="00A86312" w:rsidRDefault="000D62CF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E1659C" w:rsidRPr="00A86312">
        <w:rPr>
          <w:rFonts w:ascii="Times New Roman" w:eastAsia="Times New Roman" w:hAnsi="Times New Roman" w:cs="Times New Roman"/>
          <w:sz w:val="24"/>
          <w:szCs w:val="24"/>
        </w:rPr>
        <w:t>the use of dose error reduction systems or smart pumps has been shown to decrease potentially serious harm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659C" w:rsidRPr="00A86312">
        <w:rPr>
          <w:rFonts w:ascii="Times New Roman" w:eastAsia="Times New Roman" w:hAnsi="Times New Roman" w:cs="Times New Roman"/>
          <w:sz w:val="24"/>
          <w:szCs w:val="24"/>
        </w:rPr>
        <w:t>, many infusion-related errors are still not addressed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1659C" w:rsidRPr="00A86312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>a failure to use the device as intended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>, and,</w:t>
      </w:r>
    </w:p>
    <w:p w14:paraId="2ABEFC43" w14:textId="7BE0695B" w:rsidR="000C4943" w:rsidRPr="00A86312" w:rsidRDefault="000C4943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6D226" w14:textId="62394A3A" w:rsidR="000C4943" w:rsidRPr="00A86312" w:rsidRDefault="000C4943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312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DC18F9" w:rsidRPr="00A86312">
        <w:rPr>
          <w:rFonts w:ascii="Times New Roman" w:eastAsia="Times New Roman" w:hAnsi="Times New Roman" w:cs="Times New Roman"/>
          <w:sz w:val="24"/>
          <w:szCs w:val="24"/>
        </w:rPr>
        <w:t xml:space="preserve"> for example,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 Husch </w:t>
      </w:r>
      <w:r w:rsidRPr="00A86312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>. (2005)</w:t>
      </w:r>
      <w:r w:rsidR="0062234D" w:rsidRPr="00A86312">
        <w:rPr>
          <w:rFonts w:ascii="Times New Roman" w:eastAsia="Times New Roman" w:hAnsi="Times New Roman" w:cs="Times New Roman"/>
          <w:sz w:val="24"/>
          <w:szCs w:val="24"/>
        </w:rPr>
        <w:t xml:space="preserve"> found that out of 426 medications infusing through an intravenous pump that 66.9% had one or more administration error </w:t>
      </w:r>
      <w:r w:rsidR="00FF10DB" w:rsidRPr="00A86312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62234D" w:rsidRPr="00A86312">
        <w:rPr>
          <w:rFonts w:ascii="Times New Roman" w:eastAsia="Times New Roman" w:hAnsi="Times New Roman" w:cs="Times New Roman"/>
          <w:sz w:val="24"/>
          <w:szCs w:val="24"/>
        </w:rPr>
        <w:t xml:space="preserve"> medications </w:t>
      </w:r>
      <w:r w:rsidR="00FF10DB" w:rsidRPr="00A86312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62234D" w:rsidRPr="00A86312">
        <w:rPr>
          <w:rFonts w:ascii="Times New Roman" w:eastAsia="Times New Roman" w:hAnsi="Times New Roman" w:cs="Times New Roman"/>
          <w:sz w:val="24"/>
          <w:szCs w:val="24"/>
        </w:rPr>
        <w:t>administered at the wrong rate</w:t>
      </w:r>
      <w:r w:rsidR="00FF10DB" w:rsidRPr="00A86312">
        <w:rPr>
          <w:rFonts w:ascii="Times New Roman" w:eastAsia="Times New Roman" w:hAnsi="Times New Roman" w:cs="Times New Roman"/>
          <w:sz w:val="24"/>
          <w:szCs w:val="24"/>
        </w:rPr>
        <w:t xml:space="preserve"> or an incorrect concentration or for an order that had been discontinued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FF10DB" w:rsidRPr="00A86312">
        <w:rPr>
          <w:rFonts w:ascii="Times New Roman" w:eastAsia="Times New Roman" w:hAnsi="Times New Roman" w:cs="Times New Roman"/>
          <w:sz w:val="24"/>
          <w:szCs w:val="24"/>
        </w:rPr>
        <w:t>, and,</w:t>
      </w:r>
    </w:p>
    <w:p w14:paraId="53BB3DFD" w14:textId="314DAF5F" w:rsidR="00EF7390" w:rsidRPr="00A86312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77D04" w14:textId="6822433D" w:rsidR="00F149EC" w:rsidRPr="00A86312" w:rsidRDefault="00F149EC" w:rsidP="00F1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312">
        <w:rPr>
          <w:rFonts w:ascii="Times New Roman" w:eastAsia="Times New Roman" w:hAnsi="Times New Roman" w:cs="Times New Roman"/>
          <w:sz w:val="24"/>
          <w:szCs w:val="24"/>
        </w:rPr>
        <w:t>Whereas, with the implementation of infusion pump interoperability, technology closes the loop of delivering intravenous fluids and medications, and it is assumed that a higher degree of</w:t>
      </w:r>
    </w:p>
    <w:p w14:paraId="0C4D9C51" w14:textId="4521B80F" w:rsidR="00F149EC" w:rsidRPr="00A86312" w:rsidRDefault="00F149EC" w:rsidP="00F1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312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gramEnd"/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 is achieved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>, and,</w:t>
      </w:r>
    </w:p>
    <w:p w14:paraId="522A5170" w14:textId="3C8303FD" w:rsidR="009A3B58" w:rsidRPr="00A86312" w:rsidRDefault="009A3B58" w:rsidP="00F1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FB5B4" w14:textId="204E048F" w:rsidR="009A3B58" w:rsidRPr="00A86312" w:rsidRDefault="009A3B58" w:rsidP="009A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</w:rPr>
        <w:t xml:space="preserve">Whereas, </w:t>
      </w:r>
      <w:r w:rsidR="00E00C8F" w:rsidRPr="00A86312">
        <w:rPr>
          <w:rFonts w:ascii="Times New Roman" w:hAnsi="Times New Roman" w:cs="Times New Roman"/>
          <w:sz w:val="24"/>
          <w:szCs w:val="24"/>
        </w:rPr>
        <w:t xml:space="preserve">specifically </w:t>
      </w:r>
      <w:r w:rsidRPr="00A86312">
        <w:rPr>
          <w:rFonts w:ascii="Times New Roman" w:hAnsi="Times New Roman" w:cs="Times New Roman"/>
          <w:sz w:val="24"/>
          <w:szCs w:val="24"/>
        </w:rPr>
        <w:t>integration helps reduce error-prone manual</w:t>
      </w:r>
      <w:r w:rsidR="00E00C8F" w:rsidRPr="00A86312">
        <w:rPr>
          <w:rFonts w:ascii="Times New Roman" w:hAnsi="Times New Roman" w:cs="Times New Roman"/>
          <w:sz w:val="24"/>
          <w:szCs w:val="24"/>
        </w:rPr>
        <w:t xml:space="preserve"> infusion programming and ensures accurate and timely documentation of infusion data</w:t>
      </w:r>
      <w:r w:rsidR="005B23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00C8F" w:rsidRPr="00A86312">
        <w:rPr>
          <w:rFonts w:ascii="Times New Roman" w:hAnsi="Times New Roman" w:cs="Times New Roman"/>
          <w:sz w:val="24"/>
          <w:szCs w:val="24"/>
        </w:rPr>
        <w:t>, and,</w:t>
      </w:r>
    </w:p>
    <w:p w14:paraId="2FB71E06" w14:textId="77777777" w:rsidR="003A15CC" w:rsidRPr="00A86312" w:rsidRDefault="003A15CC" w:rsidP="009A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4B6FE" w14:textId="7C336A85" w:rsidR="003A15CC" w:rsidRPr="00A86312" w:rsidRDefault="003A15CC" w:rsidP="009A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312">
        <w:rPr>
          <w:rFonts w:ascii="Times New Roman" w:eastAsia="Times New Roman" w:hAnsi="Times New Roman" w:cs="Times New Roman"/>
          <w:sz w:val="24"/>
          <w:szCs w:val="24"/>
        </w:rPr>
        <w:t xml:space="preserve">Whereas, the Institute for Safe Medication Practices (ISMP) recommends the </w:t>
      </w:r>
      <w:r w:rsidR="000B3FB1" w:rsidRPr="00A86312">
        <w:rPr>
          <w:rFonts w:ascii="Times New Roman" w:eastAsia="Times New Roman" w:hAnsi="Times New Roman" w:cs="Times New Roman"/>
          <w:sz w:val="24"/>
          <w:szCs w:val="24"/>
        </w:rPr>
        <w:t>implementation of bi-directional smart pump interoperability with the electronic health record in their Draft Guidelines for Optimizing Safe Implementation and Use of Smart Infusion Pumps</w:t>
      </w:r>
      <w:r w:rsidR="005B23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4779B6" w:rsidRPr="00A86312">
        <w:rPr>
          <w:rFonts w:ascii="Times New Roman" w:hAnsi="Times New Roman" w:cs="Times New Roman"/>
          <w:sz w:val="24"/>
          <w:szCs w:val="24"/>
        </w:rPr>
        <w:t>; therefore, be it</w:t>
      </w:r>
    </w:p>
    <w:p w14:paraId="4B6B009D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36E49" w14:textId="435212F8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i/>
          <w:iCs/>
          <w:sz w:val="24"/>
          <w:szCs w:val="24"/>
        </w:rPr>
        <w:t>Resolved</w:t>
      </w:r>
      <w:r w:rsidRPr="00492135">
        <w:rPr>
          <w:rFonts w:ascii="Times New Roman" w:eastAsia="Times New Roman" w:hAnsi="Times New Roman" w:cs="Times New Roman"/>
          <w:sz w:val="24"/>
          <w:szCs w:val="24"/>
        </w:rPr>
        <w:t>, that: The New York State Council of Health-system Pharmacists supports the recommendation for all hospitals</w:t>
      </w:r>
      <w:r w:rsidR="00CD368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bookmarkStart w:id="0" w:name="_GoBack"/>
      <w:bookmarkEnd w:id="0"/>
      <w:r w:rsidRPr="00492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F6" w:rsidRPr="00A86312">
        <w:rPr>
          <w:rFonts w:ascii="Times New Roman" w:eastAsia="Times New Roman" w:hAnsi="Times New Roman" w:cs="Times New Roman"/>
          <w:sz w:val="24"/>
          <w:szCs w:val="24"/>
        </w:rPr>
        <w:t>implement and maintain interoperability between their smart pumps and electronic health records</w:t>
      </w:r>
      <w:r w:rsidRPr="004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ACBE7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D072D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Date: ________________</w:t>
      </w:r>
    </w:p>
    <w:p w14:paraId="0FE93446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871CA1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By: </w:t>
      </w:r>
    </w:p>
    <w:p w14:paraId="5A61ECA2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BFD9C4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Emily Messing, PharmD, BCPS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12347B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 xml:space="preserve">Signature of NYSCHP Active Member 1                           </w:t>
      </w:r>
      <w:r w:rsidRPr="00A863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742B52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74706C" w14:textId="77777777" w:rsidR="002E198D" w:rsidRPr="002E198D" w:rsidRDefault="002E198D" w:rsidP="002E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Frank </w:t>
      </w:r>
      <w:proofErr w:type="spellStart"/>
      <w:r w:rsidRPr="002E198D">
        <w:rPr>
          <w:rFonts w:ascii="Times New Roman" w:eastAsia="Times New Roman" w:hAnsi="Times New Roman" w:cs="Times New Roman"/>
          <w:sz w:val="24"/>
          <w:szCs w:val="24"/>
        </w:rPr>
        <w:t>Sosnowski</w:t>
      </w:r>
      <w:proofErr w:type="spellEnd"/>
      <w:r w:rsidRPr="002E1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8D">
        <w:rPr>
          <w:rFonts w:ascii="Times New Roman" w:eastAsia="Times New Roman" w:hAnsi="Times New Roman" w:cs="Times New Roman"/>
          <w:sz w:val="24"/>
          <w:szCs w:val="24"/>
        </w:rPr>
        <w:t>PharmBS</w:t>
      </w:r>
      <w:proofErr w:type="spellEnd"/>
      <w:r w:rsidRPr="002E198D">
        <w:rPr>
          <w:rFonts w:ascii="Times New Roman" w:eastAsia="Times New Roman" w:hAnsi="Times New Roman" w:cs="Times New Roman"/>
          <w:sz w:val="24"/>
          <w:szCs w:val="24"/>
        </w:rPr>
        <w:t>, MS</w:t>
      </w:r>
    </w:p>
    <w:p w14:paraId="3B09A66B" w14:textId="77777777" w:rsidR="002E198D" w:rsidRPr="002E198D" w:rsidRDefault="002E198D" w:rsidP="002E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98D">
        <w:rPr>
          <w:rFonts w:ascii="Times New Roman" w:eastAsia="Times New Roman" w:hAnsi="Times New Roman" w:cs="Times New Roman"/>
          <w:sz w:val="24"/>
          <w:szCs w:val="24"/>
        </w:rPr>
        <w:t>Signature of NYSCHP Active Member 2</w:t>
      </w:r>
    </w:p>
    <w:p w14:paraId="59E7C6F9" w14:textId="77777777" w:rsidR="00EF7390" w:rsidRPr="00492135" w:rsidRDefault="00EF7390" w:rsidP="00EF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91C32" w14:textId="77777777" w:rsidR="00EF7390" w:rsidRPr="00A86312" w:rsidRDefault="00EF7390" w:rsidP="00EF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4B668E" w14:textId="77777777" w:rsidR="00EF7390" w:rsidRPr="00492135" w:rsidRDefault="00EF7390" w:rsidP="00EF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2135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</w:p>
    <w:p w14:paraId="232845E8" w14:textId="34E01F1B" w:rsidR="00ED5CB9" w:rsidRPr="00A86312" w:rsidRDefault="00AA113C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6312">
        <w:rPr>
          <w:rFonts w:ascii="Times New Roman" w:hAnsi="Times New Roman" w:cs="Times New Roman"/>
          <w:sz w:val="24"/>
          <w:szCs w:val="24"/>
        </w:rPr>
        <w:t>Makary</w:t>
      </w:r>
      <w:proofErr w:type="spellEnd"/>
      <w:r w:rsidRPr="00A86312">
        <w:rPr>
          <w:rFonts w:ascii="Times New Roman" w:hAnsi="Times New Roman" w:cs="Times New Roman"/>
          <w:sz w:val="24"/>
          <w:szCs w:val="24"/>
        </w:rPr>
        <w:t xml:space="preserve"> MA, Daniel M. Medical error—the third leading cause of death in the US. BMJ. 2016</w:t>
      </w:r>
      <w:proofErr w:type="gramStart"/>
      <w:r w:rsidRPr="00A86312">
        <w:rPr>
          <w:rFonts w:ascii="Times New Roman" w:hAnsi="Times New Roman" w:cs="Times New Roman"/>
          <w:sz w:val="24"/>
          <w:szCs w:val="24"/>
        </w:rPr>
        <w:t>;353:i2139</w:t>
      </w:r>
      <w:proofErr w:type="gramEnd"/>
      <w:r w:rsidRPr="00A86312">
        <w:rPr>
          <w:rFonts w:ascii="Times New Roman" w:hAnsi="Times New Roman" w:cs="Times New Roman"/>
          <w:sz w:val="24"/>
          <w:szCs w:val="24"/>
        </w:rPr>
        <w:t>.</w:t>
      </w:r>
    </w:p>
    <w:p w14:paraId="15162521" w14:textId="24CE5D57" w:rsidR="00F354E1" w:rsidRPr="00A86312" w:rsidRDefault="00F354E1" w:rsidP="004A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86312">
        <w:rPr>
          <w:rFonts w:ascii="Times New Roman" w:hAnsi="Times New Roman" w:cs="Times New Roman"/>
          <w:sz w:val="24"/>
          <w:szCs w:val="24"/>
        </w:rPr>
        <w:t>Vanderveen</w:t>
      </w:r>
      <w:proofErr w:type="spellEnd"/>
      <w:r w:rsidRPr="00A86312">
        <w:rPr>
          <w:rFonts w:ascii="Times New Roman" w:hAnsi="Times New Roman" w:cs="Times New Roman"/>
          <w:sz w:val="24"/>
          <w:szCs w:val="24"/>
        </w:rPr>
        <w:t xml:space="preserve"> TM. Averting highest-risk errors is first priority. Available at:</w:t>
      </w:r>
      <w:r w:rsidRPr="00A863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A863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http://psqh.com/mayjun05/averting.html</w:t>
        </w:r>
      </w:hyperlink>
      <w:r w:rsidRPr="00A86312">
        <w:rPr>
          <w:rFonts w:ascii="Times New Roman" w:hAnsi="Times New Roman" w:cs="Times New Roman"/>
          <w:sz w:val="24"/>
          <w:szCs w:val="24"/>
        </w:rPr>
        <w:t>.</w:t>
      </w:r>
    </w:p>
    <w:p w14:paraId="2269E883" w14:textId="77777777" w:rsidR="0058439E" w:rsidRPr="00A86312" w:rsidRDefault="00BC3CD1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</w:rPr>
        <w:t xml:space="preserve">Dan C. </w:t>
      </w:r>
      <w:proofErr w:type="spellStart"/>
      <w:r w:rsidRPr="00A86312">
        <w:rPr>
          <w:rFonts w:ascii="Times New Roman" w:hAnsi="Times New Roman" w:cs="Times New Roman"/>
          <w:sz w:val="24"/>
          <w:szCs w:val="24"/>
        </w:rPr>
        <w:t>Pettus</w:t>
      </w:r>
      <w:proofErr w:type="spellEnd"/>
      <w:r w:rsidRPr="00A86312">
        <w:rPr>
          <w:rFonts w:ascii="Times New Roman" w:hAnsi="Times New Roman" w:cs="Times New Roman"/>
          <w:sz w:val="24"/>
          <w:szCs w:val="24"/>
        </w:rPr>
        <w:t xml:space="preserve"> and Tim </w:t>
      </w:r>
      <w:proofErr w:type="spellStart"/>
      <w:r w:rsidRPr="00A86312">
        <w:rPr>
          <w:rFonts w:ascii="Times New Roman" w:hAnsi="Times New Roman" w:cs="Times New Roman"/>
          <w:sz w:val="24"/>
          <w:szCs w:val="24"/>
        </w:rPr>
        <w:t>Vanderveen</w:t>
      </w:r>
      <w:proofErr w:type="spellEnd"/>
      <w:r w:rsidRPr="00A86312">
        <w:rPr>
          <w:rFonts w:ascii="Times New Roman" w:hAnsi="Times New Roman" w:cs="Times New Roman"/>
          <w:sz w:val="24"/>
          <w:szCs w:val="24"/>
        </w:rPr>
        <w:t xml:space="preserve"> (2013) Worth the Effort</w:t>
      </w:r>
      <w:proofErr w:type="gramStart"/>
      <w:r w:rsidRPr="00A8631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A86312">
        <w:rPr>
          <w:rFonts w:ascii="Times New Roman" w:hAnsi="Times New Roman" w:cs="Times New Roman"/>
          <w:sz w:val="24"/>
          <w:szCs w:val="24"/>
        </w:rPr>
        <w:t xml:space="preserve"> Closed-Loop Infusion Pump Integration with the EMR. Biomedical Instrumentation &amp; Technology: Nov./Dec. 2013, Vol. 47, No. 6, pp. 467-477.</w:t>
      </w:r>
    </w:p>
    <w:p w14:paraId="627708EA" w14:textId="351C86BE" w:rsidR="00A5376F" w:rsidRPr="00A86312" w:rsidRDefault="00ED5CB9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</w:rPr>
        <w:t>Westbrook JI, Rob MI, Woods A, et al Errors in the administration of intravenous medications in hospital and the role of correct procedures and nurse experience BMJ Quality &amp; Safety 2011;20:1027-1034.</w:t>
      </w:r>
    </w:p>
    <w:p w14:paraId="587E71D1" w14:textId="4E47EA8B" w:rsidR="00B67AAA" w:rsidRPr="00A86312" w:rsidRDefault="00B67AAA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</w:rPr>
        <w:t xml:space="preserve">Husch M, Sullivan C, Rooney D, et al. Insights from the Sharp End of Intravenous Medication Errors: Implications for Infusion Pump Technology. </w:t>
      </w:r>
      <w:r w:rsidRPr="00A86312">
        <w:rPr>
          <w:rFonts w:ascii="Times New Roman" w:hAnsi="Times New Roman" w:cs="Times New Roman"/>
          <w:i/>
          <w:sz w:val="24"/>
          <w:szCs w:val="24"/>
        </w:rPr>
        <w:t>Quality and Safety in Health Care</w:t>
      </w:r>
      <w:r w:rsidRPr="00A86312">
        <w:rPr>
          <w:rFonts w:ascii="Times New Roman" w:hAnsi="Times New Roman" w:cs="Times New Roman"/>
          <w:sz w:val="24"/>
          <w:szCs w:val="24"/>
        </w:rPr>
        <w:t>. 2005;14(2):80-</w:t>
      </w:r>
      <w:r w:rsidR="00085305" w:rsidRPr="00A86312">
        <w:rPr>
          <w:rFonts w:ascii="Times New Roman" w:hAnsi="Times New Roman" w:cs="Times New Roman"/>
          <w:sz w:val="24"/>
          <w:szCs w:val="24"/>
        </w:rPr>
        <w:t>6.</w:t>
      </w:r>
    </w:p>
    <w:p w14:paraId="362BC00F" w14:textId="77777777" w:rsidR="001A344A" w:rsidRPr="00A86312" w:rsidRDefault="0058439E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Rust L, Mitchell MB. Infusion pump interoperability: high reliability and safety concerns lead to unintended consequences. </w:t>
      </w:r>
      <w:proofErr w:type="spellStart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>Comput</w:t>
      </w:r>
      <w:proofErr w:type="spellEnd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 </w:t>
      </w:r>
      <w:proofErr w:type="spellStart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>Nurs</w:t>
      </w:r>
      <w:proofErr w:type="spellEnd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>. 2017</w:t>
      </w:r>
      <w:proofErr w:type="gramStart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>;35:554</w:t>
      </w:r>
      <w:proofErr w:type="gramEnd"/>
      <w:r w:rsidRPr="00A8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-555. </w:t>
      </w:r>
    </w:p>
    <w:p w14:paraId="02C4B387" w14:textId="200E2E46" w:rsidR="00E00C8F" w:rsidRPr="00A86312" w:rsidRDefault="001A344A" w:rsidP="004A4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312">
        <w:rPr>
          <w:rFonts w:ascii="Times New Roman" w:hAnsi="Times New Roman" w:cs="Times New Roman"/>
          <w:sz w:val="24"/>
          <w:szCs w:val="24"/>
        </w:rPr>
        <w:t xml:space="preserve">Draft Guidelines for Optimizing Safe Implementation and Use of Smart Infusion Pumps. </w:t>
      </w:r>
      <w:r w:rsidRPr="00A86312">
        <w:rPr>
          <w:rFonts w:ascii="Times New Roman" w:hAnsi="Times New Roman" w:cs="Times New Roman"/>
          <w:i/>
          <w:sz w:val="24"/>
          <w:szCs w:val="24"/>
        </w:rPr>
        <w:t>Institute for Safe Medication Practices</w:t>
      </w:r>
      <w:r w:rsidRPr="00A86312">
        <w:rPr>
          <w:rFonts w:ascii="Times New Roman" w:hAnsi="Times New Roman" w:cs="Times New Roman"/>
          <w:sz w:val="24"/>
          <w:szCs w:val="24"/>
        </w:rPr>
        <w:t xml:space="preserve">. Available at: </w:t>
      </w:r>
      <w:hyperlink r:id="rId6" w:history="1">
        <w:r w:rsidRPr="00A863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https://www.ismp.org/resources/draft-guidelines-optimizing-safe-implementation-and-use-smart-infusion-pumps</w:t>
        </w:r>
      </w:hyperlink>
      <w:r w:rsidRPr="00A86312">
        <w:rPr>
          <w:rFonts w:ascii="Times New Roman" w:hAnsi="Times New Roman" w:cs="Times New Roman"/>
          <w:sz w:val="24"/>
          <w:szCs w:val="24"/>
        </w:rPr>
        <w:t>. Accessed October 22, 2019.</w:t>
      </w:r>
    </w:p>
    <w:sectPr w:rsidR="00E00C8F" w:rsidRPr="00A8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1FE"/>
    <w:multiLevelType w:val="multilevel"/>
    <w:tmpl w:val="498C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51553"/>
    <w:multiLevelType w:val="hybridMultilevel"/>
    <w:tmpl w:val="AC78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CA6"/>
    <w:multiLevelType w:val="multilevel"/>
    <w:tmpl w:val="EA3A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14"/>
    <w:rsid w:val="00085305"/>
    <w:rsid w:val="000B3FB1"/>
    <w:rsid w:val="000B7355"/>
    <w:rsid w:val="000C4943"/>
    <w:rsid w:val="000D62CF"/>
    <w:rsid w:val="00134E3E"/>
    <w:rsid w:val="00142B1F"/>
    <w:rsid w:val="00171910"/>
    <w:rsid w:val="001A344A"/>
    <w:rsid w:val="00235EF6"/>
    <w:rsid w:val="002E198D"/>
    <w:rsid w:val="002E269A"/>
    <w:rsid w:val="00350184"/>
    <w:rsid w:val="003A15CC"/>
    <w:rsid w:val="0045248E"/>
    <w:rsid w:val="004779B6"/>
    <w:rsid w:val="004A46E9"/>
    <w:rsid w:val="00566C2A"/>
    <w:rsid w:val="0058439E"/>
    <w:rsid w:val="005A627E"/>
    <w:rsid w:val="005B2313"/>
    <w:rsid w:val="005E49FF"/>
    <w:rsid w:val="0062234D"/>
    <w:rsid w:val="00633E29"/>
    <w:rsid w:val="00656362"/>
    <w:rsid w:val="006716DA"/>
    <w:rsid w:val="007A46AC"/>
    <w:rsid w:val="007E0E41"/>
    <w:rsid w:val="00845777"/>
    <w:rsid w:val="008C1B20"/>
    <w:rsid w:val="00994514"/>
    <w:rsid w:val="009A3B58"/>
    <w:rsid w:val="00A75F86"/>
    <w:rsid w:val="00A86312"/>
    <w:rsid w:val="00AA113C"/>
    <w:rsid w:val="00B67AAA"/>
    <w:rsid w:val="00B73DDD"/>
    <w:rsid w:val="00BA51A7"/>
    <w:rsid w:val="00BC3CD1"/>
    <w:rsid w:val="00BE4D8C"/>
    <w:rsid w:val="00C93454"/>
    <w:rsid w:val="00CD3685"/>
    <w:rsid w:val="00CF65BE"/>
    <w:rsid w:val="00D33D76"/>
    <w:rsid w:val="00DA2D1E"/>
    <w:rsid w:val="00DC18F9"/>
    <w:rsid w:val="00E00C8F"/>
    <w:rsid w:val="00E1659C"/>
    <w:rsid w:val="00E54932"/>
    <w:rsid w:val="00E84A6C"/>
    <w:rsid w:val="00EB4C8D"/>
    <w:rsid w:val="00ED5CB9"/>
    <w:rsid w:val="00EF7390"/>
    <w:rsid w:val="00F149EC"/>
    <w:rsid w:val="00F354E1"/>
    <w:rsid w:val="00F664D5"/>
    <w:rsid w:val="00F85AA2"/>
    <w:rsid w:val="00FE197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83F"/>
  <w15:chartTrackingRefBased/>
  <w15:docId w15:val="{38956174-24C2-4227-9D76-CA79DAE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C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C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54E1"/>
  </w:style>
  <w:style w:type="character" w:customStyle="1" w:styleId="highlight">
    <w:name w:val="highlight"/>
    <w:basedOn w:val="DefaultParagraphFont"/>
    <w:rsid w:val="0058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mp.org/resources/draft-guidelines-optimizing-safe-implementation-and-use-smart-infusion-pumps" TargetMode="External"/><Relationship Id="rId5" Type="http://schemas.openxmlformats.org/officeDocument/2006/relationships/hyperlink" Target="http://psqh.com/mayjun05/aver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Messing</dc:creator>
  <cp:keywords/>
  <dc:description/>
  <cp:lastModifiedBy>Charrai Byrd</cp:lastModifiedBy>
  <cp:revision>3</cp:revision>
  <dcterms:created xsi:type="dcterms:W3CDTF">2020-01-09T19:58:00Z</dcterms:created>
  <dcterms:modified xsi:type="dcterms:W3CDTF">2020-02-07T00:41:00Z</dcterms:modified>
</cp:coreProperties>
</file>