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D185" w14:textId="77C46C27" w:rsidR="003F0FF1" w:rsidRPr="00F93D54" w:rsidRDefault="003F0FF1" w:rsidP="003F0FF1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Committee:</w:t>
      </w:r>
      <w:r w:rsidR="00197758"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  <w:t xml:space="preserve"> Long Island Society of </w:t>
      </w:r>
      <w:proofErr w:type="spellStart"/>
      <w:r w:rsidR="00197758"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  <w:t>Health-system</w:t>
      </w:r>
      <w:proofErr w:type="spellEnd"/>
      <w:r w:rsidR="00197758"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  <w:t xml:space="preserve"> Pharmacists</w:t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87A4456" w14:textId="67897798" w:rsidR="002763D9" w:rsidRPr="00F93D54" w:rsidRDefault="003F0FF1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3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Topic: </w:t>
      </w:r>
      <w:r w:rsidR="00B7756F" w:rsidRPr="00B7756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Mandatory Physical Assessment Course for Pharmacy Students</w:t>
      </w:r>
      <w:r w:rsidRPr="00F93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Sponsored:  Edwin Gruda, Pharm.D, BCPS, </w:t>
      </w:r>
      <w:r w:rsidR="002763D9" w:rsidRPr="00F93D54">
        <w:rPr>
          <w:rFonts w:asciiTheme="minorHAnsi" w:hAnsiTheme="minorHAnsi" w:cstheme="minorHAnsi"/>
          <w:color w:val="000000" w:themeColor="text1"/>
          <w:sz w:val="24"/>
          <w:szCs w:val="24"/>
        </w:rPr>
        <w:t>Catherine Millares-Sipin, PharmD, MBA</w:t>
      </w:r>
    </w:p>
    <w:p w14:paraId="37784432" w14:textId="77777777" w:rsidR="002763D9" w:rsidRPr="00F93D54" w:rsidRDefault="002763D9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752169" w14:textId="4E5BA5A8" w:rsidR="00B7756F" w:rsidRPr="00337381" w:rsidRDefault="00F93D54" w:rsidP="002763D9">
      <w:pPr>
        <w:rPr>
          <w:rFonts w:asciiTheme="minorHAnsi" w:hAnsiTheme="minorHAnsi" w:cstheme="minorHAnsi"/>
          <w:color w:val="1F1F1F"/>
          <w:sz w:val="24"/>
          <w:szCs w:val="24"/>
        </w:rPr>
      </w:pPr>
      <w:r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WHEREAS,</w:t>
      </w:r>
      <w:r w:rsidR="00EB7F7D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B7756F" w:rsidRPr="00337381">
        <w:rPr>
          <w:rFonts w:asciiTheme="minorHAnsi" w:hAnsiTheme="minorHAnsi" w:cstheme="minorHAnsi"/>
          <w:color w:val="1F1F1F"/>
          <w:sz w:val="24"/>
          <w:szCs w:val="24"/>
        </w:rPr>
        <w:t>Pharmacy practice is evolving from its traditional dispensing roles to those which focus on pharmacists using their extensive</w:t>
      </w:r>
      <w:r w:rsidR="00812C79">
        <w:rPr>
          <w:rFonts w:asciiTheme="minorHAnsi" w:hAnsiTheme="minorHAnsi" w:cstheme="minorHAnsi"/>
          <w:color w:val="1F1F1F"/>
          <w:sz w:val="24"/>
          <w:szCs w:val="24"/>
        </w:rPr>
        <w:t xml:space="preserve"> clinical</w:t>
      </w:r>
      <w:r w:rsidR="00B7756F" w:rsidRPr="00337381">
        <w:rPr>
          <w:rFonts w:asciiTheme="minorHAnsi" w:hAnsiTheme="minorHAnsi" w:cstheme="minorHAnsi"/>
          <w:color w:val="1F1F1F"/>
          <w:sz w:val="24"/>
          <w:szCs w:val="24"/>
        </w:rPr>
        <w:t xml:space="preserve"> training to optimize </w:t>
      </w:r>
      <w:r w:rsidR="00812C79">
        <w:rPr>
          <w:rFonts w:asciiTheme="minorHAnsi" w:hAnsiTheme="minorHAnsi" w:cstheme="minorHAnsi"/>
          <w:color w:val="1F1F1F"/>
          <w:sz w:val="24"/>
          <w:szCs w:val="24"/>
        </w:rPr>
        <w:t>pharmacotherapy</w:t>
      </w:r>
      <w:r w:rsidR="00B7756F" w:rsidRPr="00337381">
        <w:rPr>
          <w:rFonts w:asciiTheme="minorHAnsi" w:hAnsiTheme="minorHAnsi" w:cstheme="minorHAnsi"/>
          <w:color w:val="1F1F1F"/>
          <w:sz w:val="24"/>
          <w:szCs w:val="24"/>
        </w:rPr>
        <w:t xml:space="preserve"> across practice settings</w:t>
      </w:r>
    </w:p>
    <w:p w14:paraId="13F6CCE2" w14:textId="77777777" w:rsidR="00B7756F" w:rsidRPr="00337381" w:rsidRDefault="00B7756F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30D551" w14:textId="218918C3" w:rsidR="00B7756F" w:rsidRPr="00337381" w:rsidRDefault="00B7756F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WHERAS, Pharmacists in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>clinical</w:t>
      </w:r>
      <w:r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settings work to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enhance </w:t>
      </w:r>
      <w:r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patients’ access to quality and continuity of care through disease management and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>optimization of drug cost</w:t>
      </w:r>
    </w:p>
    <w:p w14:paraId="0B3D37E6" w14:textId="77777777" w:rsidR="00B7756F" w:rsidRPr="00337381" w:rsidRDefault="00B7756F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2BE909" w14:textId="0A2702FD" w:rsidR="003C43F4" w:rsidRPr="00337381" w:rsidRDefault="00EB7F7D" w:rsidP="002763D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>WHERAS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7756F" w:rsidRPr="00337381">
        <w:rPr>
          <w:rFonts w:asciiTheme="minorHAnsi" w:hAnsiTheme="minorHAnsi" w:cstheme="minorHAnsi"/>
          <w:sz w:val="24"/>
          <w:szCs w:val="24"/>
        </w:rPr>
        <w:t xml:space="preserve"> p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>erforming physical assessments on patient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the purpose of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early </w:t>
      </w:r>
      <w:r w:rsidR="00812C79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>detect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ion of 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medication-related problems and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>monitoring ongoing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newly </w:t>
      </w:r>
      <w:r w:rsidR="00812C79">
        <w:rPr>
          <w:rFonts w:asciiTheme="minorHAnsi" w:hAnsiTheme="minorHAnsi" w:cstheme="minorHAnsi"/>
          <w:color w:val="000000" w:themeColor="text1"/>
          <w:sz w:val="24"/>
          <w:szCs w:val="24"/>
        </w:rPr>
        <w:t>started</w:t>
      </w:r>
      <w:r w:rsidR="00812C79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756F" w:rsidRPr="00337381">
        <w:rPr>
          <w:rFonts w:asciiTheme="minorHAnsi" w:hAnsiTheme="minorHAnsi" w:cstheme="minorHAnsi"/>
          <w:color w:val="000000" w:themeColor="text1"/>
          <w:sz w:val="24"/>
          <w:szCs w:val="24"/>
        </w:rPr>
        <w:t>medications would provide useful information for improving patient care</w:t>
      </w:r>
    </w:p>
    <w:p w14:paraId="30612813" w14:textId="306556AE" w:rsidR="00BF0441" w:rsidRPr="00BF0441" w:rsidRDefault="00432773" w:rsidP="003F0FF1">
      <w:pPr>
        <w:widowControl w:val="0"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WHEREAS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r w:rsidR="00812C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numerous </w:t>
      </w:r>
      <w:r w:rsid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school</w:t>
      </w:r>
      <w:r w:rsidR="004C04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 w:rsid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of pharmacy </w:t>
      </w:r>
      <w:r w:rsidR="004C04C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have</w:t>
      </w:r>
      <w:r w:rsid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successfully </w:t>
      </w:r>
      <w:r w:rsidR="00812C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integrated </w:t>
      </w:r>
      <w:r w:rsid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 physical assessment course with the purpose </w:t>
      </w:r>
      <w:r w:rsidR="00812C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of fostering</w:t>
      </w:r>
      <w:r w:rsidR="00BF0441" w:rsidRP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 development of ability-based outcomes (ABOs) that will serve </w:t>
      </w:r>
      <w:r w:rsidR="00E354F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pharmacy students</w:t>
      </w:r>
      <w:r w:rsidR="00BF0441" w:rsidRPr="00BF04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during their APPE rotations and in clinical practice</w:t>
      </w:r>
    </w:p>
    <w:p w14:paraId="0218E007" w14:textId="77777777" w:rsidR="000869F1" w:rsidRDefault="000869F1" w:rsidP="00812C79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0B09D56" w14:textId="5A6F7CF0" w:rsidR="00812C79" w:rsidRPr="00812C79" w:rsidRDefault="003C43F4" w:rsidP="00812C79">
      <w:pPr>
        <w:rPr>
          <w:rFonts w:asciiTheme="minorHAnsi" w:hAnsiTheme="minorHAnsi" w:cstheme="minorHAnsi"/>
          <w:sz w:val="24"/>
          <w:szCs w:val="24"/>
        </w:rPr>
      </w:pPr>
      <w:r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THEREFORE,</w:t>
      </w:r>
      <w:r w:rsidR="0009779E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BE IT RESOLVED that </w:t>
      </w:r>
      <w:r w:rsidR="003F0FF1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New York State Council of Health-system Pharmacists supports the</w:t>
      </w:r>
      <w:r w:rsidR="00337381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mandatory</w:t>
      </w:r>
      <w:r w:rsidR="003F0FF1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development and implementation of</w:t>
      </w:r>
      <w:r w:rsidR="0009779E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37381" w:rsidRPr="0033738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 </w:t>
      </w:r>
      <w:r w:rsidR="00337381" w:rsidRPr="00337381">
        <w:rPr>
          <w:rFonts w:asciiTheme="minorHAnsi" w:hAnsiTheme="minorHAnsi" w:cstheme="minorHAnsi"/>
          <w:sz w:val="24"/>
          <w:szCs w:val="24"/>
        </w:rPr>
        <w:t>physical assessment course</w:t>
      </w:r>
      <w:r w:rsidR="00BF0441">
        <w:rPr>
          <w:rFonts w:asciiTheme="minorHAnsi" w:hAnsiTheme="minorHAnsi" w:cstheme="minorHAnsi"/>
          <w:sz w:val="24"/>
          <w:szCs w:val="24"/>
        </w:rPr>
        <w:t xml:space="preserve"> throughout </w:t>
      </w:r>
      <w:r w:rsidR="00337381" w:rsidRPr="00337381">
        <w:rPr>
          <w:rFonts w:asciiTheme="minorHAnsi" w:hAnsiTheme="minorHAnsi" w:cstheme="minorHAnsi"/>
          <w:sz w:val="24"/>
          <w:szCs w:val="24"/>
        </w:rPr>
        <w:t>schools of pharmacy.</w:t>
      </w:r>
      <w:r w:rsidR="00337381">
        <w:rPr>
          <w:rFonts w:asciiTheme="minorHAnsi" w:hAnsiTheme="minorHAnsi" w:cstheme="minorHAnsi"/>
          <w:sz w:val="24"/>
          <w:szCs w:val="24"/>
        </w:rPr>
        <w:t xml:space="preserve"> </w:t>
      </w:r>
      <w:r w:rsidR="00BF0441">
        <w:rPr>
          <w:rFonts w:asciiTheme="minorHAnsi" w:hAnsiTheme="minorHAnsi" w:cstheme="minorHAnsi"/>
          <w:sz w:val="24"/>
          <w:szCs w:val="24"/>
        </w:rPr>
        <w:t xml:space="preserve">The course </w:t>
      </w:r>
      <w:r w:rsidR="00812C79">
        <w:rPr>
          <w:rFonts w:asciiTheme="minorHAnsi" w:hAnsiTheme="minorHAnsi" w:cstheme="minorHAnsi"/>
          <w:sz w:val="24"/>
          <w:szCs w:val="24"/>
        </w:rPr>
        <w:t xml:space="preserve">should comprise </w:t>
      </w:r>
      <w:r w:rsidR="00BF0441">
        <w:rPr>
          <w:rFonts w:asciiTheme="minorHAnsi" w:hAnsiTheme="minorHAnsi" w:cstheme="minorHAnsi"/>
          <w:sz w:val="24"/>
          <w:szCs w:val="24"/>
        </w:rPr>
        <w:t xml:space="preserve">a didactic lecture and lab portion evaluating exam techniques </w:t>
      </w:r>
      <w:r w:rsidR="00BF0441" w:rsidRPr="00BF0441">
        <w:rPr>
          <w:rFonts w:asciiTheme="minorHAnsi" w:hAnsiTheme="minorHAnsi" w:cstheme="minorHAnsi"/>
          <w:sz w:val="24"/>
          <w:szCs w:val="24"/>
        </w:rPr>
        <w:t>(i.e. blood pressure</w:t>
      </w:r>
      <w:r w:rsidR="00BF0441">
        <w:rPr>
          <w:rFonts w:asciiTheme="minorHAnsi" w:hAnsiTheme="minorHAnsi" w:cstheme="minorHAnsi"/>
          <w:sz w:val="24"/>
          <w:szCs w:val="24"/>
        </w:rPr>
        <w:t xml:space="preserve"> reading, auscultation, </w:t>
      </w:r>
      <w:r w:rsidR="00BF0441" w:rsidRPr="00BF0441">
        <w:rPr>
          <w:rFonts w:asciiTheme="minorHAnsi" w:hAnsiTheme="minorHAnsi" w:cstheme="minorHAnsi"/>
          <w:sz w:val="24"/>
          <w:szCs w:val="24"/>
        </w:rPr>
        <w:t>diabetic foot exam</w:t>
      </w:r>
      <w:r w:rsidR="00BF0441">
        <w:rPr>
          <w:rFonts w:asciiTheme="minorHAnsi" w:hAnsiTheme="minorHAnsi" w:cstheme="minorHAnsi"/>
          <w:sz w:val="24"/>
          <w:szCs w:val="24"/>
        </w:rPr>
        <w:t xml:space="preserve">, </w:t>
      </w:r>
      <w:r w:rsidR="00BF0441" w:rsidRPr="00BF0441">
        <w:rPr>
          <w:rFonts w:asciiTheme="minorHAnsi" w:hAnsiTheme="minorHAnsi" w:cstheme="minorHAnsi"/>
          <w:sz w:val="24"/>
          <w:szCs w:val="24"/>
        </w:rPr>
        <w:t>cardiac and respiratory exams</w:t>
      </w:r>
      <w:r w:rsidR="00BF0441">
        <w:rPr>
          <w:rFonts w:asciiTheme="minorHAnsi" w:hAnsiTheme="minorHAnsi" w:cstheme="minorHAnsi"/>
          <w:sz w:val="24"/>
          <w:szCs w:val="24"/>
        </w:rPr>
        <w:t>, and more.</w:t>
      </w:r>
      <w:r w:rsidR="00BF0441" w:rsidRPr="00BF0441">
        <w:rPr>
          <w:rFonts w:asciiTheme="minorHAnsi" w:hAnsiTheme="minorHAnsi" w:cstheme="minorHAnsi"/>
          <w:sz w:val="24"/>
          <w:szCs w:val="24"/>
        </w:rPr>
        <w:t>)</w:t>
      </w:r>
      <w:r w:rsidR="00CE4804">
        <w:rPr>
          <w:rFonts w:asciiTheme="minorHAnsi" w:hAnsiTheme="minorHAnsi" w:cstheme="minorHAnsi"/>
          <w:sz w:val="24"/>
          <w:szCs w:val="24"/>
        </w:rPr>
        <w:t xml:space="preserve"> </w:t>
      </w:r>
      <w:r w:rsidR="00812C79" w:rsidRPr="00812C79">
        <w:rPr>
          <w:rFonts w:asciiTheme="minorHAnsi" w:hAnsiTheme="minorHAnsi" w:cstheme="minorHAnsi"/>
          <w:sz w:val="24"/>
          <w:szCs w:val="24"/>
        </w:rPr>
        <w:t>Successful completion of this course should be a requirement for fulfilling the PharmD program requirements.</w:t>
      </w:r>
    </w:p>
    <w:p w14:paraId="726093B8" w14:textId="3B94E705" w:rsidR="00B7756F" w:rsidRPr="00337381" w:rsidRDefault="00B7756F" w:rsidP="003F0FF1">
      <w:pPr>
        <w:widowControl w:val="0"/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FB19FC" w14:textId="77777777" w:rsidR="003F0FF1" w:rsidRPr="00F93D54" w:rsidRDefault="003F0FF1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2D81592" w14:textId="77777777" w:rsidR="003F0FF1" w:rsidRDefault="003F0FF1" w:rsidP="003F0FF1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70FC98EA" w14:textId="77777777" w:rsidR="00C43E69" w:rsidRDefault="00C43E69"/>
    <w:sectPr w:rsidR="00C4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A3E7" w14:textId="77777777" w:rsidR="00641C25" w:rsidRDefault="00641C25" w:rsidP="00F93D54">
      <w:pPr>
        <w:spacing w:line="240" w:lineRule="auto"/>
      </w:pPr>
      <w:r>
        <w:separator/>
      </w:r>
    </w:p>
  </w:endnote>
  <w:endnote w:type="continuationSeparator" w:id="0">
    <w:p w14:paraId="640833E6" w14:textId="77777777" w:rsidR="00641C25" w:rsidRDefault="00641C25" w:rsidP="00F93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F6BC" w14:textId="77777777" w:rsidR="00641C25" w:rsidRDefault="00641C25" w:rsidP="00F93D54">
      <w:pPr>
        <w:spacing w:line="240" w:lineRule="auto"/>
      </w:pPr>
      <w:r>
        <w:separator/>
      </w:r>
    </w:p>
  </w:footnote>
  <w:footnote w:type="continuationSeparator" w:id="0">
    <w:p w14:paraId="26F67E5E" w14:textId="77777777" w:rsidR="00641C25" w:rsidRDefault="00641C25" w:rsidP="00F93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F1"/>
    <w:rsid w:val="00017DAE"/>
    <w:rsid w:val="000869F1"/>
    <w:rsid w:val="0009779E"/>
    <w:rsid w:val="00197758"/>
    <w:rsid w:val="002763D9"/>
    <w:rsid w:val="00337381"/>
    <w:rsid w:val="00385847"/>
    <w:rsid w:val="003C43F4"/>
    <w:rsid w:val="003F0FF1"/>
    <w:rsid w:val="00432773"/>
    <w:rsid w:val="004A4189"/>
    <w:rsid w:val="004C04C9"/>
    <w:rsid w:val="005B73FD"/>
    <w:rsid w:val="00641C25"/>
    <w:rsid w:val="00796E7C"/>
    <w:rsid w:val="00812C79"/>
    <w:rsid w:val="0085001D"/>
    <w:rsid w:val="00997474"/>
    <w:rsid w:val="00A44DFD"/>
    <w:rsid w:val="00B14477"/>
    <w:rsid w:val="00B57419"/>
    <w:rsid w:val="00B7756F"/>
    <w:rsid w:val="00BA7A43"/>
    <w:rsid w:val="00BD1C86"/>
    <w:rsid w:val="00BF0441"/>
    <w:rsid w:val="00C43E69"/>
    <w:rsid w:val="00CE4804"/>
    <w:rsid w:val="00D25BE8"/>
    <w:rsid w:val="00D962A2"/>
    <w:rsid w:val="00E354FF"/>
    <w:rsid w:val="00EB7F7D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1106"/>
  <w15:chartTrackingRefBased/>
  <w15:docId w15:val="{5341C550-DA78-41F2-AB03-1A895DC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F1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54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3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54"/>
    <w:rPr>
      <w:rFonts w:ascii="Arial" w:eastAsia="Arial" w:hAnsi="Arial" w:cs="Arial"/>
      <w:kern w:val="0"/>
      <w:lang w:val="e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3D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D54"/>
    <w:rPr>
      <w:rFonts w:ascii="Arial" w:eastAsia="Arial" w:hAnsi="Arial" w:cs="Arial"/>
      <w:kern w:val="0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F93D54"/>
    <w:rPr>
      <w:vertAlign w:val="superscript"/>
    </w:rPr>
  </w:style>
  <w:style w:type="paragraph" w:styleId="Revision">
    <w:name w:val="Revision"/>
    <w:hidden/>
    <w:uiPriority w:val="99"/>
    <w:semiHidden/>
    <w:rsid w:val="00812C79"/>
    <w:pPr>
      <w:spacing w:after="0" w:line="240" w:lineRule="auto"/>
    </w:pPr>
    <w:rPr>
      <w:rFonts w:ascii="Arial" w:eastAsia="Arial" w:hAnsi="Arial" w:cs="Arial"/>
      <w:kern w:val="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CB9-B7CB-4CEE-926E-F9D21387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Gruda, Edwin</dc:creator>
  <cp:keywords/>
  <dc:description/>
  <cp:lastModifiedBy>Rebecca Harrington</cp:lastModifiedBy>
  <cp:revision>2</cp:revision>
  <dcterms:created xsi:type="dcterms:W3CDTF">2024-03-21T21:18:00Z</dcterms:created>
  <dcterms:modified xsi:type="dcterms:W3CDTF">2024-03-21T21:18:00Z</dcterms:modified>
</cp:coreProperties>
</file>