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819" w:tblpY="2321"/>
        <w:tblW w:w="14302" w:type="dxa"/>
        <w:tblLayout w:type="fixed"/>
        <w:tblLook w:val="0000" w:firstRow="0" w:lastRow="0" w:firstColumn="0" w:lastColumn="0" w:noHBand="0" w:noVBand="0"/>
      </w:tblPr>
      <w:tblGrid>
        <w:gridCol w:w="1432"/>
        <w:gridCol w:w="4770"/>
        <w:gridCol w:w="1710"/>
        <w:gridCol w:w="810"/>
        <w:gridCol w:w="2520"/>
        <w:gridCol w:w="3060"/>
      </w:tblGrid>
      <w:tr w:rsidR="00A51435" w:rsidRPr="00DE1215" w14:paraId="6A900EE4" w14:textId="77777777" w:rsidTr="005E7B7F">
        <w:trPr>
          <w:trHeight w:val="80"/>
        </w:trPr>
        <w:tc>
          <w:tcPr>
            <w:tcW w:w="1432" w:type="dxa"/>
            <w:tcBorders>
              <w:top w:val="single" w:sz="6" w:space="0" w:color="auto"/>
              <w:left w:val="single" w:sz="6" w:space="0" w:color="auto"/>
              <w:bottom w:val="single" w:sz="6" w:space="0" w:color="auto"/>
              <w:right w:val="single" w:sz="6" w:space="0" w:color="auto"/>
            </w:tcBorders>
          </w:tcPr>
          <w:p w14:paraId="4474DC2B" w14:textId="77777777" w:rsidR="00A51435" w:rsidRPr="00C0669A" w:rsidRDefault="00A51435" w:rsidP="005E7B7F">
            <w:pPr>
              <w:rPr>
                <w:rFonts w:ascii="Arial Narrow" w:hAnsi="Arial Narrow" w:cs="Arial Narrow"/>
                <w:sz w:val="20"/>
                <w:szCs w:val="20"/>
              </w:rPr>
            </w:pPr>
            <w:r w:rsidRPr="00C0669A">
              <w:rPr>
                <w:rFonts w:ascii="Arial Narrow" w:hAnsi="Arial Narrow" w:cs="Arial Narrow"/>
                <w:sz w:val="20"/>
                <w:szCs w:val="20"/>
              </w:rPr>
              <w:t>Ted Fr</w:t>
            </w:r>
            <w:r>
              <w:rPr>
                <w:rFonts w:ascii="Arial Narrow" w:hAnsi="Arial Narrow" w:cs="Arial Narrow"/>
                <w:sz w:val="20"/>
                <w:szCs w:val="20"/>
              </w:rPr>
              <w:t>ei</w:t>
            </w:r>
            <w:r w:rsidRPr="00C0669A">
              <w:rPr>
                <w:rFonts w:ascii="Arial Narrow" w:hAnsi="Arial Narrow" w:cs="Arial Narrow"/>
                <w:sz w:val="20"/>
                <w:szCs w:val="20"/>
              </w:rPr>
              <w:t>dman</w:t>
            </w:r>
          </w:p>
          <w:p w14:paraId="522F2DB8" w14:textId="77777777" w:rsidR="00A51435" w:rsidRPr="00DE1215" w:rsidRDefault="00A51435" w:rsidP="005E7B7F">
            <w:pPr>
              <w:rPr>
                <w:rFonts w:cstheme="minorHAnsi"/>
                <w:bCs/>
                <w:sz w:val="20"/>
                <w:szCs w:val="20"/>
              </w:rPr>
            </w:pPr>
            <w:r>
              <w:rPr>
                <w:rFonts w:cstheme="minorHAnsi"/>
                <w:bCs/>
                <w:sz w:val="20"/>
                <w:szCs w:val="20"/>
              </w:rPr>
              <w:t>Past President</w:t>
            </w:r>
          </w:p>
        </w:tc>
        <w:tc>
          <w:tcPr>
            <w:tcW w:w="4770" w:type="dxa"/>
            <w:tcBorders>
              <w:top w:val="single" w:sz="6" w:space="0" w:color="auto"/>
              <w:left w:val="single" w:sz="6" w:space="0" w:color="auto"/>
              <w:bottom w:val="single" w:sz="6" w:space="0" w:color="auto"/>
              <w:right w:val="single" w:sz="6" w:space="0" w:color="auto"/>
            </w:tcBorders>
          </w:tcPr>
          <w:p w14:paraId="76F9CC59" w14:textId="77777777" w:rsidR="00A51435" w:rsidRPr="00DE1215" w:rsidRDefault="00A51435" w:rsidP="005E7B7F">
            <w:pPr>
              <w:pStyle w:val="Default"/>
              <w:rPr>
                <w:rFonts w:asciiTheme="minorHAnsi" w:hAnsiTheme="minorHAnsi" w:cstheme="minorHAnsi"/>
                <w:sz w:val="20"/>
                <w:szCs w:val="20"/>
              </w:rPr>
            </w:pPr>
            <w:r>
              <w:rPr>
                <w:rFonts w:ascii="Arial Narrow" w:hAnsi="Arial Narrow"/>
                <w:sz w:val="20"/>
                <w:szCs w:val="20"/>
              </w:rPr>
              <w:t>Audit reports should be submitted to the House of Delegates annually.</w:t>
            </w:r>
          </w:p>
        </w:tc>
        <w:tc>
          <w:tcPr>
            <w:tcW w:w="1710" w:type="dxa"/>
            <w:tcBorders>
              <w:top w:val="single" w:sz="6" w:space="0" w:color="auto"/>
              <w:left w:val="single" w:sz="6" w:space="0" w:color="auto"/>
              <w:bottom w:val="single" w:sz="6" w:space="0" w:color="auto"/>
              <w:right w:val="single" w:sz="6" w:space="0" w:color="auto"/>
            </w:tcBorders>
          </w:tcPr>
          <w:p w14:paraId="682170BC" w14:textId="77777777" w:rsidR="00A51435" w:rsidRPr="00DE1215" w:rsidRDefault="00A51435" w:rsidP="005E7B7F">
            <w:pPr>
              <w:rPr>
                <w:rFonts w:cstheme="minorHAnsi"/>
                <w:sz w:val="20"/>
                <w:szCs w:val="20"/>
              </w:rPr>
            </w:pPr>
          </w:p>
        </w:tc>
        <w:tc>
          <w:tcPr>
            <w:tcW w:w="810" w:type="dxa"/>
            <w:tcBorders>
              <w:top w:val="single" w:sz="6" w:space="0" w:color="auto"/>
              <w:left w:val="single" w:sz="6" w:space="0" w:color="auto"/>
              <w:bottom w:val="single" w:sz="6" w:space="0" w:color="auto"/>
              <w:right w:val="single" w:sz="6" w:space="0" w:color="auto"/>
            </w:tcBorders>
          </w:tcPr>
          <w:p w14:paraId="65EEC69E" w14:textId="77777777" w:rsidR="00A51435" w:rsidRPr="00DE1215" w:rsidRDefault="00A51435" w:rsidP="005E7B7F">
            <w:pPr>
              <w:jc w:val="center"/>
              <w:rPr>
                <w:rFonts w:cstheme="minorHAnsi"/>
                <w:sz w:val="20"/>
                <w:szCs w:val="20"/>
              </w:rPr>
            </w:pPr>
          </w:p>
        </w:tc>
        <w:tc>
          <w:tcPr>
            <w:tcW w:w="2520" w:type="dxa"/>
            <w:tcBorders>
              <w:top w:val="single" w:sz="6" w:space="0" w:color="auto"/>
              <w:left w:val="single" w:sz="6" w:space="0" w:color="auto"/>
              <w:bottom w:val="single" w:sz="6" w:space="0" w:color="auto"/>
              <w:right w:val="single" w:sz="6" w:space="0" w:color="auto"/>
            </w:tcBorders>
          </w:tcPr>
          <w:p w14:paraId="144691F0" w14:textId="77777777" w:rsidR="00A51435" w:rsidRPr="00DE1215" w:rsidRDefault="00A51435" w:rsidP="005E7B7F">
            <w:pPr>
              <w:rPr>
                <w:rFonts w:cstheme="minorHAnsi"/>
                <w:sz w:val="20"/>
                <w:szCs w:val="20"/>
              </w:rPr>
            </w:pPr>
          </w:p>
        </w:tc>
        <w:tc>
          <w:tcPr>
            <w:tcW w:w="3060" w:type="dxa"/>
            <w:tcBorders>
              <w:top w:val="single" w:sz="6" w:space="0" w:color="auto"/>
              <w:left w:val="single" w:sz="6" w:space="0" w:color="auto"/>
              <w:bottom w:val="single" w:sz="6" w:space="0" w:color="auto"/>
              <w:right w:val="single" w:sz="6" w:space="0" w:color="auto"/>
            </w:tcBorders>
          </w:tcPr>
          <w:p w14:paraId="7259654C" w14:textId="77777777" w:rsidR="00A51435" w:rsidRPr="00DE1215" w:rsidRDefault="00A51435" w:rsidP="005E7B7F">
            <w:pPr>
              <w:rPr>
                <w:rFonts w:cstheme="minorHAnsi"/>
                <w:sz w:val="20"/>
                <w:szCs w:val="20"/>
              </w:rPr>
            </w:pPr>
          </w:p>
        </w:tc>
      </w:tr>
    </w:tbl>
    <w:p w14:paraId="053E7AF3" w14:textId="695C9C82" w:rsidR="009A3371" w:rsidRPr="00602F0D" w:rsidRDefault="00A51435" w:rsidP="00602F0D">
      <w:pPr>
        <w:spacing w:after="0" w:line="240" w:lineRule="auto"/>
        <w:jc w:val="center"/>
        <w:rPr>
          <w:rFonts w:cstheme="minorHAnsi"/>
          <w:b/>
          <w:sz w:val="24"/>
          <w:szCs w:val="24"/>
        </w:rPr>
      </w:pPr>
      <w:r w:rsidRPr="00602F0D">
        <w:rPr>
          <w:rFonts w:cstheme="minorHAnsi"/>
          <w:b/>
          <w:sz w:val="24"/>
          <w:szCs w:val="24"/>
        </w:rPr>
        <w:t>Recommendations of the 2023</w:t>
      </w:r>
      <w:r w:rsidR="009A3371" w:rsidRPr="00602F0D">
        <w:rPr>
          <w:rFonts w:cstheme="minorHAnsi"/>
          <w:b/>
          <w:sz w:val="24"/>
          <w:szCs w:val="24"/>
        </w:rPr>
        <w:t xml:space="preserve"> House of Delegates</w:t>
      </w:r>
    </w:p>
    <w:tbl>
      <w:tblPr>
        <w:tblpPr w:leftFromText="180" w:rightFromText="180" w:vertAnchor="page" w:horzAnchor="page" w:tblpX="819" w:tblpY="2321"/>
        <w:tblW w:w="14302" w:type="dxa"/>
        <w:tblLayout w:type="fixed"/>
        <w:tblLook w:val="0000" w:firstRow="0" w:lastRow="0" w:firstColumn="0" w:lastColumn="0" w:noHBand="0" w:noVBand="0"/>
      </w:tblPr>
      <w:tblGrid>
        <w:gridCol w:w="1432"/>
        <w:gridCol w:w="4770"/>
        <w:gridCol w:w="1710"/>
        <w:gridCol w:w="810"/>
        <w:gridCol w:w="2520"/>
        <w:gridCol w:w="3060"/>
      </w:tblGrid>
      <w:tr w:rsidR="009A3371" w:rsidRPr="00602F0D" w14:paraId="07438EF5" w14:textId="04CE5CFE" w:rsidTr="005666D5">
        <w:tc>
          <w:tcPr>
            <w:tcW w:w="1432" w:type="dxa"/>
            <w:tcBorders>
              <w:top w:val="single" w:sz="4" w:space="0" w:color="auto"/>
              <w:left w:val="single" w:sz="4" w:space="0" w:color="auto"/>
              <w:bottom w:val="single" w:sz="4" w:space="0" w:color="auto"/>
              <w:right w:val="single" w:sz="4" w:space="0" w:color="auto"/>
            </w:tcBorders>
            <w:shd w:val="clear" w:color="auto" w:fill="E7E6E6" w:themeFill="background2"/>
          </w:tcPr>
          <w:p w14:paraId="625609B9" w14:textId="48FF6377" w:rsidR="000F3E7B" w:rsidRPr="00602F0D" w:rsidRDefault="000F3E7B" w:rsidP="00F96282">
            <w:pPr>
              <w:jc w:val="center"/>
              <w:rPr>
                <w:rFonts w:cstheme="minorHAnsi"/>
                <w:b/>
                <w:bCs/>
                <w:sz w:val="20"/>
                <w:szCs w:val="20"/>
              </w:rPr>
            </w:pPr>
            <w:bookmarkStart w:id="0" w:name="_Hlk36653267"/>
            <w:r w:rsidRPr="00602F0D">
              <w:rPr>
                <w:rFonts w:cstheme="minorHAnsi"/>
                <w:b/>
                <w:bCs/>
                <w:sz w:val="20"/>
                <w:szCs w:val="20"/>
              </w:rPr>
              <w:t>Delegate(s)</w:t>
            </w:r>
          </w:p>
        </w:tc>
        <w:tc>
          <w:tcPr>
            <w:tcW w:w="4770" w:type="dxa"/>
            <w:tcBorders>
              <w:top w:val="single" w:sz="4" w:space="0" w:color="auto"/>
              <w:left w:val="single" w:sz="4" w:space="0" w:color="auto"/>
              <w:bottom w:val="single" w:sz="4" w:space="0" w:color="auto"/>
              <w:right w:val="single" w:sz="4" w:space="0" w:color="auto"/>
            </w:tcBorders>
            <w:shd w:val="clear" w:color="auto" w:fill="E7E6E6" w:themeFill="background2"/>
          </w:tcPr>
          <w:p w14:paraId="19BFD799" w14:textId="77777777" w:rsidR="000F3E7B" w:rsidRPr="00602F0D" w:rsidRDefault="000F3E7B" w:rsidP="00F96282">
            <w:pPr>
              <w:jc w:val="center"/>
              <w:rPr>
                <w:rFonts w:cstheme="minorHAnsi"/>
                <w:b/>
                <w:sz w:val="20"/>
                <w:szCs w:val="20"/>
              </w:rPr>
            </w:pPr>
            <w:r w:rsidRPr="00602F0D">
              <w:rPr>
                <w:rFonts w:cstheme="minorHAnsi"/>
                <w:b/>
                <w:sz w:val="20"/>
                <w:szCs w:val="20"/>
              </w:rPr>
              <w:t>Recommendation</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tcPr>
          <w:p w14:paraId="6FBED6CE" w14:textId="3FAF9A63" w:rsidR="000F3E7B" w:rsidRPr="00602F0D" w:rsidRDefault="000F3E7B" w:rsidP="00F96282">
            <w:pPr>
              <w:jc w:val="center"/>
              <w:rPr>
                <w:rFonts w:cstheme="minorHAnsi"/>
                <w:b/>
                <w:sz w:val="20"/>
                <w:szCs w:val="20"/>
              </w:rPr>
            </w:pPr>
            <w:r w:rsidRPr="00602F0D">
              <w:rPr>
                <w:rFonts w:cstheme="minorHAnsi"/>
                <w:b/>
                <w:sz w:val="20"/>
                <w:szCs w:val="20"/>
              </w:rPr>
              <w:t>Referred to</w:t>
            </w:r>
          </w:p>
        </w:tc>
        <w:tc>
          <w:tcPr>
            <w:tcW w:w="810" w:type="dxa"/>
            <w:tcBorders>
              <w:top w:val="single" w:sz="4" w:space="0" w:color="auto"/>
              <w:left w:val="single" w:sz="4" w:space="0" w:color="auto"/>
              <w:bottom w:val="single" w:sz="4" w:space="0" w:color="auto"/>
              <w:right w:val="single" w:sz="4" w:space="0" w:color="auto"/>
            </w:tcBorders>
            <w:shd w:val="clear" w:color="auto" w:fill="E7E6E6" w:themeFill="background2"/>
          </w:tcPr>
          <w:p w14:paraId="32E4726F" w14:textId="77777777" w:rsidR="000F3E7B" w:rsidRPr="00602F0D" w:rsidRDefault="000F3E7B" w:rsidP="003F4C8C">
            <w:pPr>
              <w:jc w:val="center"/>
              <w:rPr>
                <w:rFonts w:cstheme="minorHAnsi"/>
                <w:b/>
                <w:sz w:val="20"/>
                <w:szCs w:val="20"/>
              </w:rPr>
            </w:pPr>
            <w:r w:rsidRPr="00602F0D">
              <w:rPr>
                <w:rFonts w:cstheme="minorHAnsi"/>
                <w:b/>
                <w:sz w:val="20"/>
                <w:szCs w:val="20"/>
              </w:rPr>
              <w:t>Action Taken</w:t>
            </w:r>
          </w:p>
          <w:p w14:paraId="3505D5AE" w14:textId="35AC082F" w:rsidR="000F3E7B" w:rsidRPr="00602F0D" w:rsidRDefault="000F3E7B" w:rsidP="003F4C8C">
            <w:pPr>
              <w:jc w:val="center"/>
              <w:rPr>
                <w:rFonts w:cstheme="minorHAnsi"/>
                <w:b/>
                <w:sz w:val="20"/>
                <w:szCs w:val="20"/>
              </w:rPr>
            </w:pPr>
            <w:r w:rsidRPr="00602F0D">
              <w:rPr>
                <w:rFonts w:cstheme="minorHAnsi"/>
                <w:b/>
                <w:sz w:val="20"/>
                <w:szCs w:val="20"/>
              </w:rPr>
              <w:t>(y/n)</w:t>
            </w:r>
          </w:p>
        </w:tc>
        <w:tc>
          <w:tcPr>
            <w:tcW w:w="2520" w:type="dxa"/>
            <w:tcBorders>
              <w:top w:val="single" w:sz="4" w:space="0" w:color="auto"/>
              <w:left w:val="single" w:sz="4" w:space="0" w:color="auto"/>
              <w:bottom w:val="single" w:sz="4" w:space="0" w:color="auto"/>
              <w:right w:val="single" w:sz="4" w:space="0" w:color="auto"/>
            </w:tcBorders>
            <w:shd w:val="clear" w:color="auto" w:fill="E7E6E6" w:themeFill="background2"/>
          </w:tcPr>
          <w:p w14:paraId="32E52CDA" w14:textId="24D489F2" w:rsidR="000F3E7B" w:rsidRPr="00602F0D" w:rsidRDefault="000F3E7B" w:rsidP="00F96282">
            <w:pPr>
              <w:jc w:val="center"/>
              <w:rPr>
                <w:rFonts w:cstheme="minorHAnsi"/>
                <w:b/>
                <w:sz w:val="20"/>
                <w:szCs w:val="20"/>
              </w:rPr>
            </w:pPr>
            <w:r w:rsidRPr="00602F0D">
              <w:rPr>
                <w:rFonts w:cstheme="minorHAnsi"/>
                <w:b/>
                <w:sz w:val="20"/>
                <w:szCs w:val="20"/>
              </w:rPr>
              <w:t>Describe Action Taken</w:t>
            </w:r>
          </w:p>
        </w:tc>
        <w:tc>
          <w:tcPr>
            <w:tcW w:w="3060" w:type="dxa"/>
            <w:tcBorders>
              <w:top w:val="single" w:sz="4" w:space="0" w:color="auto"/>
              <w:left w:val="single" w:sz="4" w:space="0" w:color="auto"/>
              <w:bottom w:val="single" w:sz="4" w:space="0" w:color="auto"/>
              <w:right w:val="single" w:sz="4" w:space="0" w:color="auto"/>
            </w:tcBorders>
            <w:shd w:val="clear" w:color="auto" w:fill="E7E6E6" w:themeFill="background2"/>
          </w:tcPr>
          <w:p w14:paraId="7BD23045" w14:textId="08BCDB44" w:rsidR="000F3E7B" w:rsidRPr="00602F0D" w:rsidRDefault="000F3E7B" w:rsidP="00F96282">
            <w:pPr>
              <w:jc w:val="center"/>
              <w:rPr>
                <w:rFonts w:cstheme="minorHAnsi"/>
                <w:b/>
                <w:sz w:val="20"/>
                <w:szCs w:val="20"/>
              </w:rPr>
            </w:pPr>
            <w:r w:rsidRPr="00602F0D">
              <w:rPr>
                <w:rFonts w:cstheme="minorHAnsi"/>
                <w:b/>
                <w:sz w:val="20"/>
                <w:szCs w:val="20"/>
              </w:rPr>
              <w:t>If No Action Taken, Indicate Why</w:t>
            </w:r>
          </w:p>
        </w:tc>
      </w:tr>
      <w:bookmarkEnd w:id="0"/>
      <w:tr w:rsidR="006F41A9" w:rsidRPr="00602F0D" w14:paraId="10749630" w14:textId="77777777" w:rsidTr="005666D5">
        <w:tc>
          <w:tcPr>
            <w:tcW w:w="1432" w:type="dxa"/>
            <w:tcBorders>
              <w:top w:val="single" w:sz="4" w:space="0" w:color="auto"/>
              <w:left w:val="single" w:sz="4" w:space="0" w:color="auto"/>
              <w:bottom w:val="single" w:sz="4" w:space="0" w:color="auto"/>
              <w:right w:val="single" w:sz="4" w:space="0" w:color="auto"/>
            </w:tcBorders>
          </w:tcPr>
          <w:p w14:paraId="0D13CD8E" w14:textId="77777777" w:rsidR="006F41A9" w:rsidRPr="00602F0D" w:rsidRDefault="006F41A9" w:rsidP="006F41A9">
            <w:pPr>
              <w:spacing w:line="240" w:lineRule="auto"/>
              <w:contextualSpacing/>
              <w:rPr>
                <w:rFonts w:cstheme="minorHAnsi"/>
                <w:sz w:val="20"/>
                <w:szCs w:val="20"/>
              </w:rPr>
            </w:pPr>
            <w:r w:rsidRPr="00602F0D">
              <w:rPr>
                <w:rFonts w:cstheme="minorHAnsi"/>
                <w:sz w:val="20"/>
                <w:szCs w:val="20"/>
              </w:rPr>
              <w:t>John Manzo</w:t>
            </w:r>
          </w:p>
          <w:p w14:paraId="1AABEAED" w14:textId="4BC184B2" w:rsidR="006F41A9" w:rsidRPr="00602F0D" w:rsidRDefault="006F41A9" w:rsidP="006F41A9">
            <w:pPr>
              <w:spacing w:line="240" w:lineRule="auto"/>
              <w:contextualSpacing/>
              <w:rPr>
                <w:rFonts w:cstheme="minorHAnsi"/>
                <w:sz w:val="20"/>
                <w:szCs w:val="20"/>
              </w:rPr>
            </w:pPr>
            <w:r w:rsidRPr="00602F0D">
              <w:rPr>
                <w:rFonts w:cstheme="minorHAnsi"/>
                <w:sz w:val="20"/>
                <w:szCs w:val="20"/>
              </w:rPr>
              <w:t>Past President</w:t>
            </w:r>
          </w:p>
        </w:tc>
        <w:tc>
          <w:tcPr>
            <w:tcW w:w="4770" w:type="dxa"/>
            <w:tcBorders>
              <w:top w:val="single" w:sz="4" w:space="0" w:color="auto"/>
              <w:left w:val="single" w:sz="4" w:space="0" w:color="auto"/>
              <w:bottom w:val="single" w:sz="4" w:space="0" w:color="auto"/>
              <w:right w:val="single" w:sz="4" w:space="0" w:color="auto"/>
            </w:tcBorders>
          </w:tcPr>
          <w:p w14:paraId="5060371A" w14:textId="38FE8CED" w:rsidR="006F41A9" w:rsidRPr="00602F0D" w:rsidRDefault="006F41A9" w:rsidP="00186E0D">
            <w:pPr>
              <w:spacing w:line="240" w:lineRule="auto"/>
              <w:contextualSpacing/>
              <w:rPr>
                <w:rFonts w:cstheme="minorHAnsi"/>
                <w:sz w:val="20"/>
                <w:szCs w:val="20"/>
              </w:rPr>
            </w:pPr>
            <w:r w:rsidRPr="00602F0D">
              <w:rPr>
                <w:rFonts w:cstheme="minorHAnsi"/>
                <w:sz w:val="20"/>
                <w:szCs w:val="20"/>
              </w:rPr>
              <w:t xml:space="preserve">To minimize the confusion over the use of the phonetically pronounced abbreviation </w:t>
            </w:r>
            <w:r w:rsidRPr="00602F0D">
              <w:rPr>
                <w:rFonts w:cstheme="minorHAnsi"/>
                <w:color w:val="1A1A1A"/>
                <w:w w:val="105"/>
                <w:sz w:val="20"/>
                <w:szCs w:val="20"/>
              </w:rPr>
              <w:t xml:space="preserve"> as</w:t>
            </w:r>
            <w:r w:rsidRPr="00602F0D">
              <w:rPr>
                <w:rFonts w:cstheme="minorHAnsi"/>
                <w:color w:val="1A1A1A"/>
                <w:spacing w:val="-1"/>
                <w:w w:val="105"/>
                <w:sz w:val="20"/>
                <w:szCs w:val="20"/>
              </w:rPr>
              <w:t xml:space="preserve"> </w:t>
            </w:r>
            <w:r w:rsidRPr="00602F0D">
              <w:rPr>
                <w:rFonts w:cstheme="minorHAnsi"/>
                <w:color w:val="2F2F2F"/>
                <w:w w:val="105"/>
                <w:sz w:val="20"/>
                <w:szCs w:val="20"/>
              </w:rPr>
              <w:t xml:space="preserve">"nice-ship" </w:t>
            </w:r>
            <w:r w:rsidRPr="00602F0D">
              <w:rPr>
                <w:rFonts w:cstheme="minorHAnsi"/>
                <w:color w:val="1A1A1A"/>
                <w:w w:val="105"/>
                <w:sz w:val="20"/>
                <w:szCs w:val="20"/>
              </w:rPr>
              <w:t>or niship, the Council should consider the elimination of the use of any abbreviation of the</w:t>
            </w:r>
            <w:r w:rsidRPr="00602F0D">
              <w:rPr>
                <w:rStyle w:val="normaltextrun"/>
                <w:rFonts w:cstheme="minorHAnsi"/>
                <w:sz w:val="20"/>
                <w:szCs w:val="20"/>
              </w:rPr>
              <w:t xml:space="preserve"> New York State Council of Health-system Pharmacists other than “the Council” or “N-Y-S-C-H-P” in spoken or printed word.</w:t>
            </w:r>
          </w:p>
        </w:tc>
        <w:tc>
          <w:tcPr>
            <w:tcW w:w="1710" w:type="dxa"/>
            <w:tcBorders>
              <w:top w:val="single" w:sz="4" w:space="0" w:color="auto"/>
              <w:left w:val="single" w:sz="4" w:space="0" w:color="auto"/>
              <w:bottom w:val="single" w:sz="4" w:space="0" w:color="auto"/>
              <w:right w:val="single" w:sz="4" w:space="0" w:color="auto"/>
            </w:tcBorders>
          </w:tcPr>
          <w:p w14:paraId="162EB258" w14:textId="0853001A" w:rsidR="006F41A9" w:rsidRPr="00602F0D" w:rsidRDefault="006F41A9" w:rsidP="00186E0D">
            <w:pPr>
              <w:spacing w:line="240" w:lineRule="auto"/>
              <w:contextualSpacing/>
              <w:rPr>
                <w:rFonts w:cstheme="minorHAnsi"/>
                <w:sz w:val="20"/>
                <w:szCs w:val="20"/>
              </w:rPr>
            </w:pPr>
            <w:r w:rsidRPr="00602F0D">
              <w:rPr>
                <w:rFonts w:cstheme="minorHAnsi"/>
                <w:sz w:val="20"/>
                <w:szCs w:val="20"/>
              </w:rPr>
              <w:t>BOD</w:t>
            </w:r>
          </w:p>
        </w:tc>
        <w:tc>
          <w:tcPr>
            <w:tcW w:w="810" w:type="dxa"/>
            <w:tcBorders>
              <w:top w:val="single" w:sz="4" w:space="0" w:color="auto"/>
              <w:left w:val="single" w:sz="4" w:space="0" w:color="auto"/>
              <w:bottom w:val="single" w:sz="4" w:space="0" w:color="auto"/>
              <w:right w:val="single" w:sz="4" w:space="0" w:color="auto"/>
            </w:tcBorders>
          </w:tcPr>
          <w:p w14:paraId="187CA1E7" w14:textId="7CC13F62" w:rsidR="006F41A9" w:rsidRPr="00602F0D" w:rsidRDefault="00CA2033" w:rsidP="00186E0D">
            <w:pPr>
              <w:spacing w:line="240" w:lineRule="auto"/>
              <w:contextualSpacing/>
              <w:jc w:val="center"/>
              <w:rPr>
                <w:rFonts w:cstheme="minorHAnsi"/>
                <w:sz w:val="20"/>
                <w:szCs w:val="20"/>
              </w:rPr>
            </w:pPr>
            <w:r w:rsidRPr="00602F0D">
              <w:rPr>
                <w:rFonts w:cstheme="minorHAnsi"/>
                <w:sz w:val="20"/>
                <w:szCs w:val="20"/>
              </w:rPr>
              <w:t>Y</w:t>
            </w:r>
          </w:p>
        </w:tc>
        <w:tc>
          <w:tcPr>
            <w:tcW w:w="2520" w:type="dxa"/>
            <w:tcBorders>
              <w:top w:val="single" w:sz="4" w:space="0" w:color="auto"/>
              <w:left w:val="single" w:sz="4" w:space="0" w:color="auto"/>
              <w:bottom w:val="single" w:sz="4" w:space="0" w:color="auto"/>
              <w:right w:val="single" w:sz="4" w:space="0" w:color="auto"/>
            </w:tcBorders>
          </w:tcPr>
          <w:p w14:paraId="005BDCC9" w14:textId="5EE5B3A9" w:rsidR="006F41A9" w:rsidRPr="00602F0D" w:rsidRDefault="00827E10" w:rsidP="00186E0D">
            <w:pPr>
              <w:spacing w:line="240" w:lineRule="auto"/>
              <w:contextualSpacing/>
              <w:rPr>
                <w:rFonts w:cstheme="minorHAnsi"/>
                <w:sz w:val="20"/>
                <w:szCs w:val="20"/>
              </w:rPr>
            </w:pPr>
            <w:r w:rsidRPr="00602F0D">
              <w:rPr>
                <w:rFonts w:cstheme="minorHAnsi"/>
                <w:sz w:val="20"/>
                <w:szCs w:val="20"/>
              </w:rPr>
              <w:t xml:space="preserve">BOD discussed &amp; voted to approve this recommendation. It will be reported in the ED HOD Report and committee chairs.  </w:t>
            </w:r>
          </w:p>
        </w:tc>
        <w:tc>
          <w:tcPr>
            <w:tcW w:w="3060" w:type="dxa"/>
            <w:tcBorders>
              <w:top w:val="single" w:sz="4" w:space="0" w:color="auto"/>
              <w:left w:val="single" w:sz="4" w:space="0" w:color="auto"/>
              <w:bottom w:val="single" w:sz="4" w:space="0" w:color="auto"/>
              <w:right w:val="single" w:sz="4" w:space="0" w:color="auto"/>
            </w:tcBorders>
          </w:tcPr>
          <w:p w14:paraId="5F31B188" w14:textId="77777777" w:rsidR="006F41A9" w:rsidRPr="00602F0D" w:rsidRDefault="006F41A9" w:rsidP="00186E0D">
            <w:pPr>
              <w:spacing w:line="240" w:lineRule="auto"/>
              <w:contextualSpacing/>
              <w:rPr>
                <w:rFonts w:cstheme="minorHAnsi"/>
                <w:sz w:val="20"/>
                <w:szCs w:val="20"/>
              </w:rPr>
            </w:pPr>
          </w:p>
        </w:tc>
      </w:tr>
      <w:tr w:rsidR="009A3371" w:rsidRPr="00602F0D" w14:paraId="2FA84C89" w14:textId="68EF3BA3" w:rsidTr="005666D5">
        <w:tc>
          <w:tcPr>
            <w:tcW w:w="1432" w:type="dxa"/>
            <w:tcBorders>
              <w:top w:val="single" w:sz="4" w:space="0" w:color="auto"/>
              <w:left w:val="single" w:sz="6" w:space="0" w:color="auto"/>
              <w:bottom w:val="single" w:sz="6" w:space="0" w:color="auto"/>
              <w:right w:val="single" w:sz="6" w:space="0" w:color="auto"/>
            </w:tcBorders>
          </w:tcPr>
          <w:p w14:paraId="6A5F3FE5" w14:textId="77777777" w:rsidR="00A51435" w:rsidRPr="00602F0D" w:rsidRDefault="00A51435" w:rsidP="00186E0D">
            <w:pPr>
              <w:spacing w:line="240" w:lineRule="auto"/>
              <w:contextualSpacing/>
              <w:rPr>
                <w:rFonts w:cstheme="minorHAnsi"/>
                <w:sz w:val="20"/>
                <w:szCs w:val="20"/>
              </w:rPr>
            </w:pPr>
            <w:r w:rsidRPr="00602F0D">
              <w:rPr>
                <w:rFonts w:cstheme="minorHAnsi"/>
                <w:sz w:val="20"/>
                <w:szCs w:val="20"/>
              </w:rPr>
              <w:t>Gregory Mack</w:t>
            </w:r>
          </w:p>
          <w:p w14:paraId="609B6438" w14:textId="5B02185E" w:rsidR="000F3E7B" w:rsidRPr="00602F0D" w:rsidRDefault="00A51435" w:rsidP="00186E0D">
            <w:pPr>
              <w:spacing w:line="240" w:lineRule="auto"/>
              <w:contextualSpacing/>
              <w:rPr>
                <w:rFonts w:cstheme="minorHAnsi"/>
                <w:sz w:val="20"/>
                <w:szCs w:val="20"/>
              </w:rPr>
            </w:pPr>
            <w:r w:rsidRPr="00602F0D">
              <w:rPr>
                <w:rFonts w:cstheme="minorHAnsi"/>
                <w:sz w:val="20"/>
                <w:szCs w:val="20"/>
              </w:rPr>
              <w:t>Long Island</w:t>
            </w:r>
          </w:p>
        </w:tc>
        <w:tc>
          <w:tcPr>
            <w:tcW w:w="4770" w:type="dxa"/>
            <w:tcBorders>
              <w:top w:val="single" w:sz="4" w:space="0" w:color="auto"/>
              <w:left w:val="single" w:sz="6" w:space="0" w:color="auto"/>
              <w:bottom w:val="single" w:sz="6" w:space="0" w:color="auto"/>
              <w:right w:val="single" w:sz="6" w:space="0" w:color="auto"/>
            </w:tcBorders>
          </w:tcPr>
          <w:p w14:paraId="4460A42A" w14:textId="023ED1AA" w:rsidR="000F3E7B" w:rsidRPr="00602F0D" w:rsidRDefault="00A51435" w:rsidP="00186E0D">
            <w:pPr>
              <w:pStyle w:val="Default"/>
              <w:contextualSpacing/>
              <w:rPr>
                <w:rFonts w:asciiTheme="minorHAnsi" w:hAnsiTheme="minorHAnsi" w:cstheme="minorHAnsi"/>
                <w:sz w:val="20"/>
                <w:szCs w:val="20"/>
              </w:rPr>
            </w:pPr>
            <w:r w:rsidRPr="00602F0D">
              <w:rPr>
                <w:rFonts w:asciiTheme="minorHAnsi" w:hAnsiTheme="minorHAnsi" w:cstheme="minorHAnsi"/>
                <w:bCs/>
                <w:sz w:val="20"/>
                <w:szCs w:val="20"/>
              </w:rPr>
              <w:t>NYSCHP should investigate and invest in trademarking NYSCHP to prevent the use of this acronym by other entities.</w:t>
            </w:r>
            <w:r w:rsidR="002C41FD" w:rsidRPr="00602F0D">
              <w:rPr>
                <w:rFonts w:asciiTheme="minorHAnsi" w:hAnsiTheme="minorHAnsi" w:cstheme="minorHAnsi"/>
                <w:bCs/>
                <w:sz w:val="20"/>
                <w:szCs w:val="20"/>
              </w:rPr>
              <w:t xml:space="preserve"> </w:t>
            </w:r>
          </w:p>
        </w:tc>
        <w:tc>
          <w:tcPr>
            <w:tcW w:w="1710" w:type="dxa"/>
            <w:tcBorders>
              <w:top w:val="single" w:sz="4" w:space="0" w:color="auto"/>
              <w:left w:val="single" w:sz="6" w:space="0" w:color="auto"/>
              <w:bottom w:val="single" w:sz="6" w:space="0" w:color="auto"/>
              <w:right w:val="single" w:sz="6" w:space="0" w:color="auto"/>
            </w:tcBorders>
          </w:tcPr>
          <w:p w14:paraId="4A86C7B5" w14:textId="43CBB97F" w:rsidR="000F3E7B" w:rsidRPr="00602F0D" w:rsidRDefault="008F06F4" w:rsidP="00A07D74">
            <w:pPr>
              <w:rPr>
                <w:rFonts w:cstheme="minorHAnsi"/>
                <w:sz w:val="20"/>
                <w:szCs w:val="20"/>
              </w:rPr>
            </w:pPr>
            <w:r w:rsidRPr="00602F0D">
              <w:rPr>
                <w:rFonts w:cstheme="minorHAnsi"/>
                <w:sz w:val="20"/>
                <w:szCs w:val="20"/>
              </w:rPr>
              <w:t>BOD</w:t>
            </w:r>
          </w:p>
        </w:tc>
        <w:tc>
          <w:tcPr>
            <w:tcW w:w="810" w:type="dxa"/>
            <w:tcBorders>
              <w:top w:val="single" w:sz="4" w:space="0" w:color="auto"/>
              <w:left w:val="single" w:sz="6" w:space="0" w:color="auto"/>
              <w:bottom w:val="single" w:sz="6" w:space="0" w:color="auto"/>
              <w:right w:val="single" w:sz="6" w:space="0" w:color="auto"/>
            </w:tcBorders>
          </w:tcPr>
          <w:p w14:paraId="0C321B34" w14:textId="08BC27A8" w:rsidR="000F3E7B" w:rsidRPr="00602F0D" w:rsidRDefault="00827E10" w:rsidP="003F4C8C">
            <w:pPr>
              <w:jc w:val="center"/>
              <w:rPr>
                <w:rFonts w:cstheme="minorHAnsi"/>
                <w:sz w:val="20"/>
                <w:szCs w:val="20"/>
              </w:rPr>
            </w:pPr>
            <w:r w:rsidRPr="00602F0D">
              <w:rPr>
                <w:rFonts w:cstheme="minorHAnsi"/>
                <w:sz w:val="20"/>
                <w:szCs w:val="20"/>
              </w:rPr>
              <w:t>Y</w:t>
            </w:r>
          </w:p>
        </w:tc>
        <w:tc>
          <w:tcPr>
            <w:tcW w:w="2520" w:type="dxa"/>
            <w:tcBorders>
              <w:top w:val="single" w:sz="4" w:space="0" w:color="auto"/>
              <w:left w:val="single" w:sz="6" w:space="0" w:color="auto"/>
              <w:bottom w:val="single" w:sz="6" w:space="0" w:color="auto"/>
              <w:right w:val="single" w:sz="6" w:space="0" w:color="auto"/>
            </w:tcBorders>
          </w:tcPr>
          <w:p w14:paraId="69CB8B35" w14:textId="3A2FF4C0" w:rsidR="000F3E7B" w:rsidRPr="00602F0D" w:rsidRDefault="003151B5" w:rsidP="003151B5">
            <w:pPr>
              <w:rPr>
                <w:rFonts w:cstheme="minorHAnsi"/>
                <w:sz w:val="20"/>
                <w:szCs w:val="20"/>
              </w:rPr>
            </w:pPr>
            <w:r w:rsidRPr="00602F0D">
              <w:rPr>
                <w:rFonts w:cstheme="minorHAnsi"/>
                <w:sz w:val="20"/>
                <w:szCs w:val="20"/>
              </w:rPr>
              <w:t>Shaun / Office / Cap Hill are</w:t>
            </w:r>
            <w:r w:rsidR="00827E10" w:rsidRPr="00602F0D">
              <w:rPr>
                <w:rFonts w:cstheme="minorHAnsi"/>
                <w:sz w:val="20"/>
                <w:szCs w:val="20"/>
              </w:rPr>
              <w:t xml:space="preserve"> </w:t>
            </w:r>
            <w:r w:rsidRPr="00602F0D">
              <w:rPr>
                <w:rFonts w:cstheme="minorHAnsi"/>
                <w:sz w:val="20"/>
                <w:szCs w:val="20"/>
              </w:rPr>
              <w:t xml:space="preserve">working on this process. It will cost ~$500. Plan is to pursue it. </w:t>
            </w:r>
          </w:p>
        </w:tc>
        <w:tc>
          <w:tcPr>
            <w:tcW w:w="3060" w:type="dxa"/>
            <w:tcBorders>
              <w:top w:val="single" w:sz="4" w:space="0" w:color="auto"/>
              <w:left w:val="single" w:sz="6" w:space="0" w:color="auto"/>
              <w:bottom w:val="single" w:sz="6" w:space="0" w:color="auto"/>
              <w:right w:val="single" w:sz="6" w:space="0" w:color="auto"/>
            </w:tcBorders>
          </w:tcPr>
          <w:p w14:paraId="3CCFD7EC" w14:textId="3D311C33" w:rsidR="000F3E7B" w:rsidRPr="00602F0D" w:rsidRDefault="000F3E7B" w:rsidP="00A07D74">
            <w:pPr>
              <w:rPr>
                <w:rFonts w:cstheme="minorHAnsi"/>
                <w:sz w:val="20"/>
                <w:szCs w:val="20"/>
              </w:rPr>
            </w:pPr>
          </w:p>
        </w:tc>
      </w:tr>
      <w:tr w:rsidR="009A3371" w:rsidRPr="00602F0D" w14:paraId="19E6A3E8" w14:textId="54BE5586" w:rsidTr="009A3371">
        <w:tc>
          <w:tcPr>
            <w:tcW w:w="1432" w:type="dxa"/>
            <w:tcBorders>
              <w:top w:val="single" w:sz="6" w:space="0" w:color="auto"/>
              <w:left w:val="single" w:sz="6" w:space="0" w:color="auto"/>
              <w:bottom w:val="single" w:sz="6" w:space="0" w:color="auto"/>
              <w:right w:val="single" w:sz="6" w:space="0" w:color="auto"/>
            </w:tcBorders>
          </w:tcPr>
          <w:p w14:paraId="58A957D8" w14:textId="77777777" w:rsidR="00A51435" w:rsidRPr="00602F0D" w:rsidRDefault="00A51435" w:rsidP="00186E0D">
            <w:pPr>
              <w:spacing w:line="240" w:lineRule="auto"/>
              <w:contextualSpacing/>
              <w:rPr>
                <w:rFonts w:cstheme="minorHAnsi"/>
                <w:sz w:val="20"/>
                <w:szCs w:val="20"/>
              </w:rPr>
            </w:pPr>
            <w:r w:rsidRPr="00602F0D">
              <w:rPr>
                <w:rFonts w:cstheme="minorHAnsi"/>
                <w:sz w:val="20"/>
                <w:szCs w:val="20"/>
              </w:rPr>
              <w:t>Gregory Mack</w:t>
            </w:r>
          </w:p>
          <w:p w14:paraId="668CFF2E" w14:textId="7A6DA882" w:rsidR="000F3E7B" w:rsidRPr="00602F0D" w:rsidRDefault="00A51435" w:rsidP="00186E0D">
            <w:pPr>
              <w:spacing w:line="240" w:lineRule="auto"/>
              <w:contextualSpacing/>
              <w:rPr>
                <w:rFonts w:cstheme="minorHAnsi"/>
                <w:sz w:val="20"/>
                <w:szCs w:val="20"/>
              </w:rPr>
            </w:pPr>
            <w:r w:rsidRPr="00602F0D">
              <w:rPr>
                <w:rFonts w:cstheme="minorHAnsi"/>
                <w:sz w:val="20"/>
                <w:szCs w:val="20"/>
              </w:rPr>
              <w:t>Long Island</w:t>
            </w:r>
          </w:p>
        </w:tc>
        <w:tc>
          <w:tcPr>
            <w:tcW w:w="4770" w:type="dxa"/>
            <w:tcBorders>
              <w:top w:val="single" w:sz="6" w:space="0" w:color="auto"/>
              <w:left w:val="single" w:sz="6" w:space="0" w:color="auto"/>
              <w:bottom w:val="single" w:sz="6" w:space="0" w:color="auto"/>
              <w:right w:val="single" w:sz="6" w:space="0" w:color="auto"/>
            </w:tcBorders>
          </w:tcPr>
          <w:p w14:paraId="4A2678A1" w14:textId="59859F1E" w:rsidR="000F3E7B" w:rsidRPr="00602F0D" w:rsidRDefault="00A51435" w:rsidP="00186E0D">
            <w:pPr>
              <w:spacing w:line="240" w:lineRule="auto"/>
              <w:contextualSpacing/>
              <w:rPr>
                <w:rFonts w:cstheme="minorHAnsi"/>
                <w:sz w:val="20"/>
                <w:szCs w:val="20"/>
              </w:rPr>
            </w:pPr>
            <w:r w:rsidRPr="00602F0D">
              <w:rPr>
                <w:rFonts w:cstheme="minorHAnsi"/>
                <w:bCs/>
                <w:sz w:val="20"/>
                <w:szCs w:val="20"/>
              </w:rPr>
              <w:t>To allow Associate, Spouses, Retirees and Faculty members to be elected by their chapters as representatives to the House of Delegates.</w:t>
            </w:r>
          </w:p>
        </w:tc>
        <w:tc>
          <w:tcPr>
            <w:tcW w:w="1710" w:type="dxa"/>
            <w:tcBorders>
              <w:top w:val="single" w:sz="6" w:space="0" w:color="auto"/>
              <w:left w:val="single" w:sz="6" w:space="0" w:color="auto"/>
              <w:bottom w:val="single" w:sz="6" w:space="0" w:color="auto"/>
              <w:right w:val="single" w:sz="6" w:space="0" w:color="auto"/>
            </w:tcBorders>
          </w:tcPr>
          <w:p w14:paraId="40EE8810" w14:textId="0CD6AA5B" w:rsidR="000F3E7B" w:rsidRPr="00602F0D" w:rsidRDefault="008F06F4" w:rsidP="00F96282">
            <w:pPr>
              <w:rPr>
                <w:rFonts w:cstheme="minorHAnsi"/>
                <w:sz w:val="20"/>
                <w:szCs w:val="20"/>
              </w:rPr>
            </w:pPr>
            <w:r w:rsidRPr="00602F0D">
              <w:rPr>
                <w:rFonts w:cstheme="minorHAnsi"/>
                <w:sz w:val="20"/>
                <w:szCs w:val="20"/>
              </w:rPr>
              <w:t>C&amp;B Committee</w:t>
            </w:r>
          </w:p>
        </w:tc>
        <w:tc>
          <w:tcPr>
            <w:tcW w:w="810" w:type="dxa"/>
            <w:tcBorders>
              <w:top w:val="single" w:sz="6" w:space="0" w:color="auto"/>
              <w:left w:val="single" w:sz="6" w:space="0" w:color="auto"/>
              <w:bottom w:val="single" w:sz="6" w:space="0" w:color="auto"/>
              <w:right w:val="single" w:sz="6" w:space="0" w:color="auto"/>
            </w:tcBorders>
          </w:tcPr>
          <w:p w14:paraId="6A42BE1A" w14:textId="3823602D" w:rsidR="000F3E7B" w:rsidRPr="00602F0D" w:rsidRDefault="00366E3C" w:rsidP="003F4C8C">
            <w:pPr>
              <w:jc w:val="center"/>
              <w:rPr>
                <w:rFonts w:cstheme="minorHAnsi"/>
                <w:sz w:val="20"/>
                <w:szCs w:val="20"/>
              </w:rPr>
            </w:pPr>
            <w:r w:rsidRPr="00602F0D">
              <w:rPr>
                <w:rFonts w:cstheme="minorHAnsi"/>
                <w:sz w:val="20"/>
                <w:szCs w:val="20"/>
              </w:rPr>
              <w:t>N</w:t>
            </w:r>
          </w:p>
        </w:tc>
        <w:tc>
          <w:tcPr>
            <w:tcW w:w="2520" w:type="dxa"/>
            <w:tcBorders>
              <w:top w:val="single" w:sz="6" w:space="0" w:color="auto"/>
              <w:left w:val="single" w:sz="6" w:space="0" w:color="auto"/>
              <w:bottom w:val="single" w:sz="6" w:space="0" w:color="auto"/>
              <w:right w:val="single" w:sz="6" w:space="0" w:color="auto"/>
            </w:tcBorders>
          </w:tcPr>
          <w:p w14:paraId="4636A539" w14:textId="1700314D" w:rsidR="000F3E7B" w:rsidRPr="00602F0D" w:rsidRDefault="000F3E7B" w:rsidP="001C5E2B">
            <w:pPr>
              <w:rPr>
                <w:rFonts w:cstheme="minorHAnsi"/>
                <w:sz w:val="20"/>
                <w:szCs w:val="20"/>
              </w:rPr>
            </w:pPr>
          </w:p>
        </w:tc>
        <w:tc>
          <w:tcPr>
            <w:tcW w:w="3060" w:type="dxa"/>
            <w:tcBorders>
              <w:top w:val="single" w:sz="6" w:space="0" w:color="auto"/>
              <w:left w:val="single" w:sz="6" w:space="0" w:color="auto"/>
              <w:bottom w:val="single" w:sz="6" w:space="0" w:color="auto"/>
              <w:right w:val="single" w:sz="6" w:space="0" w:color="auto"/>
            </w:tcBorders>
          </w:tcPr>
          <w:p w14:paraId="24E3D4EA" w14:textId="58CBA184" w:rsidR="000F3E7B" w:rsidRPr="00602F0D" w:rsidRDefault="00DB43A3" w:rsidP="000F29E9">
            <w:pPr>
              <w:rPr>
                <w:rFonts w:cstheme="minorHAnsi"/>
                <w:sz w:val="20"/>
                <w:szCs w:val="20"/>
              </w:rPr>
            </w:pPr>
            <w:r w:rsidRPr="00602F0D">
              <w:rPr>
                <w:rFonts w:cstheme="minorHAnsi"/>
                <w:sz w:val="20"/>
                <w:szCs w:val="20"/>
              </w:rPr>
              <w:t>As per the NYSCHP bylaws, only individuals meeting criteria for “active” member may be a delegate. Faculty members must be full members (pay additional fee). Associate members cannot be a delegates. Spouses and retirees fall under the “active” member definition.</w:t>
            </w:r>
          </w:p>
        </w:tc>
      </w:tr>
      <w:tr w:rsidR="008F06F4" w:rsidRPr="00602F0D" w14:paraId="31BCBAAD" w14:textId="77777777" w:rsidTr="009A3371">
        <w:trPr>
          <w:trHeight w:val="80"/>
        </w:trPr>
        <w:tc>
          <w:tcPr>
            <w:tcW w:w="1432" w:type="dxa"/>
            <w:tcBorders>
              <w:top w:val="single" w:sz="6" w:space="0" w:color="auto"/>
              <w:left w:val="single" w:sz="6" w:space="0" w:color="auto"/>
              <w:bottom w:val="single" w:sz="6" w:space="0" w:color="auto"/>
              <w:right w:val="single" w:sz="6" w:space="0" w:color="auto"/>
            </w:tcBorders>
          </w:tcPr>
          <w:p w14:paraId="6E749F7A" w14:textId="77777777" w:rsidR="008F06F4" w:rsidRPr="00602F0D" w:rsidRDefault="008F06F4" w:rsidP="008F06F4">
            <w:pPr>
              <w:spacing w:line="240" w:lineRule="auto"/>
              <w:contextualSpacing/>
              <w:rPr>
                <w:rFonts w:cstheme="minorHAnsi"/>
                <w:sz w:val="20"/>
                <w:szCs w:val="20"/>
              </w:rPr>
            </w:pPr>
            <w:r w:rsidRPr="00602F0D">
              <w:rPr>
                <w:rFonts w:cstheme="minorHAnsi"/>
                <w:sz w:val="20"/>
                <w:szCs w:val="20"/>
              </w:rPr>
              <w:t>Ted Freidman</w:t>
            </w:r>
          </w:p>
          <w:p w14:paraId="0BE75E0C" w14:textId="0B170349" w:rsidR="008F06F4" w:rsidRPr="00602F0D" w:rsidRDefault="008F06F4" w:rsidP="008F06F4">
            <w:pPr>
              <w:spacing w:line="240" w:lineRule="auto"/>
              <w:contextualSpacing/>
              <w:rPr>
                <w:rFonts w:cstheme="minorHAnsi"/>
                <w:sz w:val="20"/>
                <w:szCs w:val="20"/>
              </w:rPr>
            </w:pPr>
            <w:r w:rsidRPr="00602F0D">
              <w:rPr>
                <w:rFonts w:cstheme="minorHAnsi"/>
                <w:bCs/>
                <w:sz w:val="20"/>
                <w:szCs w:val="20"/>
              </w:rPr>
              <w:t>Past President</w:t>
            </w:r>
          </w:p>
        </w:tc>
        <w:tc>
          <w:tcPr>
            <w:tcW w:w="4770" w:type="dxa"/>
            <w:tcBorders>
              <w:top w:val="single" w:sz="6" w:space="0" w:color="auto"/>
              <w:left w:val="single" w:sz="6" w:space="0" w:color="auto"/>
              <w:bottom w:val="single" w:sz="6" w:space="0" w:color="auto"/>
              <w:right w:val="single" w:sz="6" w:space="0" w:color="auto"/>
            </w:tcBorders>
          </w:tcPr>
          <w:p w14:paraId="460FBA37" w14:textId="140CF324" w:rsidR="008F06F4" w:rsidRPr="00602F0D" w:rsidRDefault="008F06F4" w:rsidP="008F06F4">
            <w:pPr>
              <w:pStyle w:val="Default"/>
              <w:contextualSpacing/>
              <w:rPr>
                <w:rFonts w:asciiTheme="minorHAnsi" w:hAnsiTheme="minorHAnsi" w:cstheme="minorHAnsi"/>
                <w:bCs/>
                <w:sz w:val="20"/>
                <w:szCs w:val="20"/>
              </w:rPr>
            </w:pPr>
            <w:r w:rsidRPr="00602F0D">
              <w:rPr>
                <w:rFonts w:asciiTheme="minorHAnsi" w:hAnsiTheme="minorHAnsi" w:cstheme="minorHAnsi"/>
                <w:bCs/>
                <w:sz w:val="20"/>
                <w:szCs w:val="20"/>
              </w:rPr>
              <w:t>Audit reports should be submitted to the House of Delegates annually.</w:t>
            </w:r>
          </w:p>
        </w:tc>
        <w:tc>
          <w:tcPr>
            <w:tcW w:w="1710" w:type="dxa"/>
            <w:tcBorders>
              <w:top w:val="single" w:sz="6" w:space="0" w:color="auto"/>
              <w:left w:val="single" w:sz="6" w:space="0" w:color="auto"/>
              <w:bottom w:val="single" w:sz="6" w:space="0" w:color="auto"/>
              <w:right w:val="single" w:sz="6" w:space="0" w:color="auto"/>
            </w:tcBorders>
          </w:tcPr>
          <w:p w14:paraId="6467B13C" w14:textId="50E6C290" w:rsidR="008F06F4" w:rsidRPr="00602F0D" w:rsidRDefault="008F06F4" w:rsidP="008F06F4">
            <w:pPr>
              <w:rPr>
                <w:rFonts w:cstheme="minorHAnsi"/>
                <w:sz w:val="20"/>
                <w:szCs w:val="20"/>
              </w:rPr>
            </w:pPr>
            <w:r w:rsidRPr="00602F0D">
              <w:rPr>
                <w:rFonts w:cstheme="minorHAnsi"/>
                <w:sz w:val="20"/>
                <w:szCs w:val="20"/>
              </w:rPr>
              <w:t>Finance Committee</w:t>
            </w:r>
          </w:p>
        </w:tc>
        <w:tc>
          <w:tcPr>
            <w:tcW w:w="810" w:type="dxa"/>
            <w:tcBorders>
              <w:top w:val="single" w:sz="6" w:space="0" w:color="auto"/>
              <w:left w:val="single" w:sz="6" w:space="0" w:color="auto"/>
              <w:bottom w:val="single" w:sz="6" w:space="0" w:color="auto"/>
              <w:right w:val="single" w:sz="6" w:space="0" w:color="auto"/>
            </w:tcBorders>
          </w:tcPr>
          <w:p w14:paraId="79074228" w14:textId="4ED34BF9" w:rsidR="008F06F4" w:rsidRPr="00602F0D" w:rsidRDefault="0040353B" w:rsidP="008F06F4">
            <w:pPr>
              <w:jc w:val="center"/>
              <w:rPr>
                <w:rFonts w:cstheme="minorHAnsi"/>
                <w:sz w:val="20"/>
                <w:szCs w:val="20"/>
              </w:rPr>
            </w:pPr>
            <w:r w:rsidRPr="00602F0D">
              <w:rPr>
                <w:rFonts w:cstheme="minorHAnsi"/>
                <w:sz w:val="20"/>
                <w:szCs w:val="20"/>
              </w:rPr>
              <w:t>Y</w:t>
            </w:r>
          </w:p>
        </w:tc>
        <w:tc>
          <w:tcPr>
            <w:tcW w:w="2520" w:type="dxa"/>
            <w:tcBorders>
              <w:top w:val="single" w:sz="6" w:space="0" w:color="auto"/>
              <w:left w:val="single" w:sz="6" w:space="0" w:color="auto"/>
              <w:bottom w:val="single" w:sz="6" w:space="0" w:color="auto"/>
              <w:right w:val="single" w:sz="6" w:space="0" w:color="auto"/>
            </w:tcBorders>
          </w:tcPr>
          <w:p w14:paraId="2681DFEF" w14:textId="1DD0182F" w:rsidR="008F06F4" w:rsidRPr="00602F0D" w:rsidRDefault="0040353B" w:rsidP="008F06F4">
            <w:pPr>
              <w:rPr>
                <w:rFonts w:cstheme="minorHAnsi"/>
                <w:sz w:val="20"/>
                <w:szCs w:val="20"/>
              </w:rPr>
            </w:pPr>
            <w:r w:rsidRPr="00602F0D">
              <w:rPr>
                <w:rFonts w:cstheme="minorHAnsi"/>
                <w:sz w:val="20"/>
                <w:szCs w:val="20"/>
              </w:rPr>
              <w:t>The audit reports will be presented with the annual HOD report.</w:t>
            </w:r>
          </w:p>
        </w:tc>
        <w:tc>
          <w:tcPr>
            <w:tcW w:w="3060" w:type="dxa"/>
            <w:tcBorders>
              <w:top w:val="single" w:sz="6" w:space="0" w:color="auto"/>
              <w:left w:val="single" w:sz="6" w:space="0" w:color="auto"/>
              <w:bottom w:val="single" w:sz="6" w:space="0" w:color="auto"/>
              <w:right w:val="single" w:sz="6" w:space="0" w:color="auto"/>
            </w:tcBorders>
          </w:tcPr>
          <w:p w14:paraId="5F78A0C6" w14:textId="77777777" w:rsidR="008F06F4" w:rsidRPr="00602F0D" w:rsidRDefault="008F06F4" w:rsidP="008F06F4">
            <w:pPr>
              <w:rPr>
                <w:rFonts w:cstheme="minorHAnsi"/>
                <w:sz w:val="20"/>
                <w:szCs w:val="20"/>
              </w:rPr>
            </w:pPr>
          </w:p>
        </w:tc>
      </w:tr>
      <w:tr w:rsidR="009E6F8B" w:rsidRPr="00602F0D" w14:paraId="0E3C3603" w14:textId="7E0E9C98" w:rsidTr="009A3371">
        <w:trPr>
          <w:trHeight w:val="80"/>
        </w:trPr>
        <w:tc>
          <w:tcPr>
            <w:tcW w:w="1432" w:type="dxa"/>
            <w:tcBorders>
              <w:top w:val="single" w:sz="6" w:space="0" w:color="auto"/>
              <w:left w:val="single" w:sz="6" w:space="0" w:color="auto"/>
              <w:bottom w:val="single" w:sz="6" w:space="0" w:color="auto"/>
              <w:right w:val="single" w:sz="6" w:space="0" w:color="auto"/>
            </w:tcBorders>
          </w:tcPr>
          <w:p w14:paraId="2C6868F4" w14:textId="77777777" w:rsidR="009E6F8B" w:rsidRPr="00602F0D" w:rsidRDefault="009E6F8B" w:rsidP="009E6F8B">
            <w:pPr>
              <w:spacing w:line="240" w:lineRule="auto"/>
              <w:contextualSpacing/>
              <w:rPr>
                <w:rFonts w:cstheme="minorHAnsi"/>
                <w:sz w:val="20"/>
                <w:szCs w:val="20"/>
              </w:rPr>
            </w:pPr>
            <w:r w:rsidRPr="00602F0D">
              <w:rPr>
                <w:rFonts w:cstheme="minorHAnsi"/>
                <w:sz w:val="20"/>
                <w:szCs w:val="20"/>
              </w:rPr>
              <w:t>Bill Prescott</w:t>
            </w:r>
          </w:p>
          <w:p w14:paraId="135980F0" w14:textId="4E2F3CD5" w:rsidR="009E6F8B" w:rsidRPr="00602F0D" w:rsidRDefault="009E6F8B" w:rsidP="009E6F8B">
            <w:pPr>
              <w:spacing w:line="240" w:lineRule="auto"/>
              <w:contextualSpacing/>
              <w:rPr>
                <w:rFonts w:cstheme="minorHAnsi"/>
                <w:bCs/>
                <w:sz w:val="20"/>
                <w:szCs w:val="20"/>
              </w:rPr>
            </w:pPr>
            <w:r w:rsidRPr="00602F0D">
              <w:rPr>
                <w:rFonts w:cstheme="minorHAnsi"/>
                <w:sz w:val="20"/>
                <w:szCs w:val="20"/>
              </w:rPr>
              <w:t>Board of Directors</w:t>
            </w:r>
          </w:p>
        </w:tc>
        <w:tc>
          <w:tcPr>
            <w:tcW w:w="4770" w:type="dxa"/>
            <w:tcBorders>
              <w:top w:val="single" w:sz="6" w:space="0" w:color="auto"/>
              <w:left w:val="single" w:sz="6" w:space="0" w:color="auto"/>
              <w:bottom w:val="single" w:sz="6" w:space="0" w:color="auto"/>
              <w:right w:val="single" w:sz="6" w:space="0" w:color="auto"/>
            </w:tcBorders>
          </w:tcPr>
          <w:p w14:paraId="6BB43B72" w14:textId="40A2FE99" w:rsidR="009E6F8B" w:rsidRPr="00602F0D" w:rsidRDefault="009E6F8B" w:rsidP="009E6F8B">
            <w:pPr>
              <w:pStyle w:val="PlainText"/>
              <w:rPr>
                <w:rFonts w:asciiTheme="minorHAnsi" w:hAnsiTheme="minorHAnsi" w:cstheme="minorHAnsi"/>
                <w:sz w:val="20"/>
                <w:szCs w:val="20"/>
              </w:rPr>
            </w:pPr>
            <w:r w:rsidRPr="00602F0D">
              <w:rPr>
                <w:rFonts w:asciiTheme="minorHAnsi" w:hAnsiTheme="minorHAnsi" w:cstheme="minorHAnsi"/>
                <w:sz w:val="20"/>
                <w:szCs w:val="20"/>
              </w:rPr>
              <w:t xml:space="preserve">NYSCHP should consider establishing a pharmacy internship as a low-cost way to increase personnel resources to enhance council operations and to provide additional resources to support initiatives that provide new income streams. </w:t>
            </w:r>
          </w:p>
        </w:tc>
        <w:tc>
          <w:tcPr>
            <w:tcW w:w="1710" w:type="dxa"/>
            <w:tcBorders>
              <w:top w:val="single" w:sz="6" w:space="0" w:color="auto"/>
              <w:left w:val="single" w:sz="6" w:space="0" w:color="auto"/>
              <w:bottom w:val="single" w:sz="6" w:space="0" w:color="auto"/>
              <w:right w:val="single" w:sz="6" w:space="0" w:color="auto"/>
            </w:tcBorders>
          </w:tcPr>
          <w:p w14:paraId="7C597075" w14:textId="689279FE" w:rsidR="009E6F8B" w:rsidRPr="00602F0D" w:rsidRDefault="009E6F8B" w:rsidP="009E6F8B">
            <w:pPr>
              <w:rPr>
                <w:rFonts w:cstheme="minorHAnsi"/>
                <w:sz w:val="20"/>
                <w:szCs w:val="20"/>
              </w:rPr>
            </w:pPr>
            <w:r w:rsidRPr="00602F0D">
              <w:rPr>
                <w:rFonts w:cstheme="minorHAnsi"/>
                <w:sz w:val="20"/>
                <w:szCs w:val="20"/>
              </w:rPr>
              <w:t>ED / President</w:t>
            </w:r>
          </w:p>
        </w:tc>
        <w:tc>
          <w:tcPr>
            <w:tcW w:w="810" w:type="dxa"/>
            <w:tcBorders>
              <w:top w:val="single" w:sz="6" w:space="0" w:color="auto"/>
              <w:left w:val="single" w:sz="6" w:space="0" w:color="auto"/>
              <w:bottom w:val="single" w:sz="6" w:space="0" w:color="auto"/>
              <w:right w:val="single" w:sz="6" w:space="0" w:color="auto"/>
            </w:tcBorders>
          </w:tcPr>
          <w:p w14:paraId="3B6E010D" w14:textId="48246552" w:rsidR="009E6F8B" w:rsidRPr="00602F0D" w:rsidRDefault="009E6F8B" w:rsidP="009E6F8B">
            <w:pPr>
              <w:jc w:val="center"/>
              <w:rPr>
                <w:rFonts w:cstheme="minorHAnsi"/>
                <w:sz w:val="20"/>
                <w:szCs w:val="20"/>
              </w:rPr>
            </w:pPr>
            <w:r w:rsidRPr="00602F0D">
              <w:rPr>
                <w:rFonts w:cstheme="minorHAnsi"/>
                <w:sz w:val="20"/>
                <w:szCs w:val="20"/>
              </w:rPr>
              <w:t>N</w:t>
            </w:r>
          </w:p>
        </w:tc>
        <w:tc>
          <w:tcPr>
            <w:tcW w:w="2520" w:type="dxa"/>
            <w:tcBorders>
              <w:top w:val="single" w:sz="6" w:space="0" w:color="auto"/>
              <w:left w:val="single" w:sz="6" w:space="0" w:color="auto"/>
              <w:bottom w:val="single" w:sz="6" w:space="0" w:color="auto"/>
              <w:right w:val="single" w:sz="6" w:space="0" w:color="auto"/>
            </w:tcBorders>
          </w:tcPr>
          <w:p w14:paraId="72C33203" w14:textId="6DBB0831" w:rsidR="009E6F8B" w:rsidRPr="00602F0D" w:rsidRDefault="009E6F8B" w:rsidP="009E6F8B">
            <w:pPr>
              <w:rPr>
                <w:rFonts w:cstheme="minorHAnsi"/>
                <w:sz w:val="20"/>
                <w:szCs w:val="20"/>
              </w:rPr>
            </w:pPr>
          </w:p>
        </w:tc>
        <w:tc>
          <w:tcPr>
            <w:tcW w:w="3060" w:type="dxa"/>
            <w:tcBorders>
              <w:top w:val="single" w:sz="6" w:space="0" w:color="auto"/>
              <w:left w:val="single" w:sz="6" w:space="0" w:color="auto"/>
              <w:bottom w:val="single" w:sz="6" w:space="0" w:color="auto"/>
              <w:right w:val="single" w:sz="6" w:space="0" w:color="auto"/>
            </w:tcBorders>
          </w:tcPr>
          <w:p w14:paraId="119A7C0A" w14:textId="421B4B4F" w:rsidR="009E6F8B" w:rsidRPr="00602F0D" w:rsidRDefault="009E6F8B" w:rsidP="009E6F8B">
            <w:pPr>
              <w:rPr>
                <w:rFonts w:cstheme="minorHAnsi"/>
                <w:sz w:val="20"/>
                <w:szCs w:val="20"/>
              </w:rPr>
            </w:pPr>
            <w:r w:rsidRPr="00602F0D">
              <w:rPr>
                <w:rFonts w:cstheme="minorHAnsi"/>
                <w:sz w:val="20"/>
                <w:szCs w:val="20"/>
              </w:rPr>
              <w:t xml:space="preserve">Administrative changes were recently made that alleviated personnel resource concerns. </w:t>
            </w:r>
          </w:p>
        </w:tc>
      </w:tr>
      <w:tr w:rsidR="009E6F8B" w:rsidRPr="00602F0D" w14:paraId="56D078C6" w14:textId="77777777" w:rsidTr="009A3371">
        <w:trPr>
          <w:trHeight w:val="80"/>
        </w:trPr>
        <w:tc>
          <w:tcPr>
            <w:tcW w:w="1432" w:type="dxa"/>
            <w:tcBorders>
              <w:top w:val="single" w:sz="6" w:space="0" w:color="auto"/>
              <w:left w:val="single" w:sz="6" w:space="0" w:color="auto"/>
              <w:bottom w:val="single" w:sz="6" w:space="0" w:color="auto"/>
              <w:right w:val="single" w:sz="6" w:space="0" w:color="auto"/>
            </w:tcBorders>
          </w:tcPr>
          <w:p w14:paraId="0DF95942" w14:textId="77777777" w:rsidR="009E6F8B" w:rsidRPr="00602F0D" w:rsidRDefault="009E6F8B" w:rsidP="009E6F8B">
            <w:pPr>
              <w:spacing w:line="240" w:lineRule="auto"/>
              <w:contextualSpacing/>
              <w:rPr>
                <w:rFonts w:cstheme="minorHAnsi"/>
                <w:sz w:val="20"/>
                <w:szCs w:val="20"/>
              </w:rPr>
            </w:pPr>
            <w:r w:rsidRPr="00602F0D">
              <w:rPr>
                <w:rFonts w:cstheme="minorHAnsi"/>
                <w:sz w:val="20"/>
                <w:szCs w:val="20"/>
              </w:rPr>
              <w:t xml:space="preserve">Bill Prescott </w:t>
            </w:r>
          </w:p>
          <w:p w14:paraId="7119602B" w14:textId="053D8CBA" w:rsidR="009E6F8B" w:rsidRPr="00602F0D" w:rsidRDefault="009E6F8B" w:rsidP="009E6F8B">
            <w:pPr>
              <w:spacing w:line="240" w:lineRule="auto"/>
              <w:contextualSpacing/>
              <w:rPr>
                <w:rFonts w:cstheme="minorHAnsi"/>
                <w:sz w:val="20"/>
                <w:szCs w:val="20"/>
              </w:rPr>
            </w:pPr>
            <w:r w:rsidRPr="00602F0D">
              <w:rPr>
                <w:rFonts w:cstheme="minorHAnsi"/>
                <w:sz w:val="20"/>
                <w:szCs w:val="20"/>
              </w:rPr>
              <w:lastRenderedPageBreak/>
              <w:t>Board of Directors</w:t>
            </w:r>
          </w:p>
        </w:tc>
        <w:tc>
          <w:tcPr>
            <w:tcW w:w="4770" w:type="dxa"/>
            <w:tcBorders>
              <w:top w:val="single" w:sz="6" w:space="0" w:color="auto"/>
              <w:left w:val="single" w:sz="6" w:space="0" w:color="auto"/>
              <w:bottom w:val="single" w:sz="6" w:space="0" w:color="auto"/>
              <w:right w:val="single" w:sz="6" w:space="0" w:color="auto"/>
            </w:tcBorders>
          </w:tcPr>
          <w:p w14:paraId="758B3652" w14:textId="3D5DE319" w:rsidR="009E6F8B" w:rsidRPr="00602F0D" w:rsidRDefault="009E6F8B" w:rsidP="009E6F8B">
            <w:pPr>
              <w:pStyle w:val="PlainText"/>
              <w:contextualSpacing/>
              <w:rPr>
                <w:rFonts w:asciiTheme="minorHAnsi" w:hAnsiTheme="minorHAnsi" w:cstheme="minorHAnsi"/>
                <w:sz w:val="20"/>
                <w:szCs w:val="20"/>
              </w:rPr>
            </w:pPr>
            <w:r w:rsidRPr="00602F0D">
              <w:rPr>
                <w:rFonts w:asciiTheme="minorHAnsi" w:hAnsiTheme="minorHAnsi" w:cstheme="minorHAnsi"/>
                <w:sz w:val="20"/>
                <w:szCs w:val="20"/>
              </w:rPr>
              <w:lastRenderedPageBreak/>
              <w:t xml:space="preserve">NYSCHP should conduct a workload analysis of volunteers in elected and appointed leadership roles to improve operations, and to provide clarity about the </w:t>
            </w:r>
            <w:r w:rsidRPr="00602F0D">
              <w:rPr>
                <w:rFonts w:asciiTheme="minorHAnsi" w:hAnsiTheme="minorHAnsi" w:cstheme="minorHAnsi"/>
                <w:sz w:val="20"/>
                <w:szCs w:val="20"/>
              </w:rPr>
              <w:lastRenderedPageBreak/>
              <w:t>actual time commitment to help new and emerging leaders make informed decisions about pursuing nomination to leadership positions.</w:t>
            </w:r>
          </w:p>
        </w:tc>
        <w:tc>
          <w:tcPr>
            <w:tcW w:w="1710" w:type="dxa"/>
            <w:tcBorders>
              <w:top w:val="single" w:sz="6" w:space="0" w:color="auto"/>
              <w:left w:val="single" w:sz="6" w:space="0" w:color="auto"/>
              <w:bottom w:val="single" w:sz="6" w:space="0" w:color="auto"/>
              <w:right w:val="single" w:sz="6" w:space="0" w:color="auto"/>
            </w:tcBorders>
          </w:tcPr>
          <w:p w14:paraId="78AFECC9" w14:textId="37C0553B" w:rsidR="009E6F8B" w:rsidRPr="00602F0D" w:rsidRDefault="009E6F8B" w:rsidP="009E6F8B">
            <w:pPr>
              <w:rPr>
                <w:rFonts w:cstheme="minorHAnsi"/>
                <w:sz w:val="20"/>
                <w:szCs w:val="20"/>
              </w:rPr>
            </w:pPr>
            <w:r w:rsidRPr="00602F0D">
              <w:rPr>
                <w:rFonts w:cstheme="minorHAnsi"/>
                <w:sz w:val="20"/>
                <w:szCs w:val="20"/>
              </w:rPr>
              <w:lastRenderedPageBreak/>
              <w:t>ED / President</w:t>
            </w:r>
          </w:p>
        </w:tc>
        <w:tc>
          <w:tcPr>
            <w:tcW w:w="810" w:type="dxa"/>
            <w:tcBorders>
              <w:top w:val="single" w:sz="6" w:space="0" w:color="auto"/>
              <w:left w:val="single" w:sz="6" w:space="0" w:color="auto"/>
              <w:bottom w:val="single" w:sz="6" w:space="0" w:color="auto"/>
              <w:right w:val="single" w:sz="6" w:space="0" w:color="auto"/>
            </w:tcBorders>
          </w:tcPr>
          <w:p w14:paraId="101BC4BF" w14:textId="40FEEA8B" w:rsidR="009E6F8B" w:rsidRPr="00602F0D" w:rsidRDefault="00757EAB" w:rsidP="009E6F8B">
            <w:pPr>
              <w:jc w:val="center"/>
              <w:rPr>
                <w:rFonts w:cstheme="minorHAnsi"/>
                <w:sz w:val="20"/>
                <w:szCs w:val="20"/>
              </w:rPr>
            </w:pPr>
            <w:r w:rsidRPr="00602F0D">
              <w:rPr>
                <w:rFonts w:cstheme="minorHAnsi"/>
                <w:sz w:val="20"/>
                <w:szCs w:val="20"/>
              </w:rPr>
              <w:t>Y</w:t>
            </w:r>
          </w:p>
        </w:tc>
        <w:tc>
          <w:tcPr>
            <w:tcW w:w="2520" w:type="dxa"/>
            <w:tcBorders>
              <w:top w:val="single" w:sz="6" w:space="0" w:color="auto"/>
              <w:left w:val="single" w:sz="6" w:space="0" w:color="auto"/>
              <w:bottom w:val="single" w:sz="6" w:space="0" w:color="auto"/>
              <w:right w:val="single" w:sz="6" w:space="0" w:color="auto"/>
            </w:tcBorders>
          </w:tcPr>
          <w:p w14:paraId="14579241" w14:textId="3919BC06" w:rsidR="009E6F8B" w:rsidRPr="00602F0D" w:rsidRDefault="00757EAB" w:rsidP="00757EAB">
            <w:pPr>
              <w:rPr>
                <w:rFonts w:cstheme="minorHAnsi"/>
                <w:sz w:val="20"/>
                <w:szCs w:val="20"/>
              </w:rPr>
            </w:pPr>
            <w:r w:rsidRPr="00602F0D">
              <w:rPr>
                <w:rFonts w:cstheme="minorHAnsi"/>
                <w:sz w:val="20"/>
                <w:szCs w:val="20"/>
              </w:rPr>
              <w:t xml:space="preserve">The BOD will be pursuing an objective way to determine actual time commitment. </w:t>
            </w:r>
            <w:r w:rsidRPr="00602F0D">
              <w:rPr>
                <w:rFonts w:cstheme="minorHAnsi"/>
                <w:sz w:val="20"/>
                <w:szCs w:val="20"/>
              </w:rPr>
              <w:lastRenderedPageBreak/>
              <w:t xml:space="preserve">Also will be referring to Leadership Development Steering Committee for further review.   </w:t>
            </w:r>
          </w:p>
        </w:tc>
        <w:tc>
          <w:tcPr>
            <w:tcW w:w="3060" w:type="dxa"/>
            <w:tcBorders>
              <w:top w:val="single" w:sz="6" w:space="0" w:color="auto"/>
              <w:left w:val="single" w:sz="6" w:space="0" w:color="auto"/>
              <w:bottom w:val="single" w:sz="6" w:space="0" w:color="auto"/>
              <w:right w:val="single" w:sz="6" w:space="0" w:color="auto"/>
            </w:tcBorders>
          </w:tcPr>
          <w:p w14:paraId="7E928A4C" w14:textId="77777777" w:rsidR="009E6F8B" w:rsidRPr="00602F0D" w:rsidRDefault="009E6F8B" w:rsidP="009E6F8B">
            <w:pPr>
              <w:rPr>
                <w:rFonts w:cstheme="minorHAnsi"/>
                <w:sz w:val="20"/>
                <w:szCs w:val="20"/>
              </w:rPr>
            </w:pPr>
          </w:p>
        </w:tc>
      </w:tr>
      <w:tr w:rsidR="009E6F8B" w:rsidRPr="00602F0D" w14:paraId="0316CC3C" w14:textId="77777777" w:rsidTr="009A3371">
        <w:trPr>
          <w:trHeight w:val="80"/>
        </w:trPr>
        <w:tc>
          <w:tcPr>
            <w:tcW w:w="1432" w:type="dxa"/>
            <w:tcBorders>
              <w:top w:val="single" w:sz="6" w:space="0" w:color="auto"/>
              <w:left w:val="single" w:sz="6" w:space="0" w:color="auto"/>
              <w:bottom w:val="single" w:sz="6" w:space="0" w:color="auto"/>
              <w:right w:val="single" w:sz="6" w:space="0" w:color="auto"/>
            </w:tcBorders>
          </w:tcPr>
          <w:p w14:paraId="4D6B9A88" w14:textId="77777777" w:rsidR="009E6F8B" w:rsidRPr="00602F0D" w:rsidRDefault="009E6F8B" w:rsidP="009E6F8B">
            <w:pPr>
              <w:spacing w:line="240" w:lineRule="auto"/>
              <w:contextualSpacing/>
              <w:rPr>
                <w:rFonts w:cstheme="minorHAnsi"/>
                <w:sz w:val="20"/>
                <w:szCs w:val="20"/>
              </w:rPr>
            </w:pPr>
            <w:r w:rsidRPr="00602F0D">
              <w:rPr>
                <w:rFonts w:cstheme="minorHAnsi"/>
                <w:sz w:val="20"/>
                <w:szCs w:val="20"/>
              </w:rPr>
              <w:t>Emma Studlack</w:t>
            </w:r>
          </w:p>
          <w:p w14:paraId="099A3477" w14:textId="254C6AC7" w:rsidR="009E6F8B" w:rsidRPr="00602F0D" w:rsidRDefault="009E6F8B" w:rsidP="009E6F8B">
            <w:pPr>
              <w:spacing w:line="240" w:lineRule="auto"/>
              <w:contextualSpacing/>
              <w:rPr>
                <w:rFonts w:cstheme="minorHAnsi"/>
                <w:sz w:val="20"/>
                <w:szCs w:val="20"/>
              </w:rPr>
            </w:pPr>
            <w:r w:rsidRPr="00602F0D">
              <w:rPr>
                <w:rFonts w:cstheme="minorHAnsi"/>
                <w:sz w:val="20"/>
                <w:szCs w:val="20"/>
              </w:rPr>
              <w:t>Western</w:t>
            </w:r>
          </w:p>
        </w:tc>
        <w:tc>
          <w:tcPr>
            <w:tcW w:w="4770" w:type="dxa"/>
            <w:tcBorders>
              <w:top w:val="single" w:sz="6" w:space="0" w:color="auto"/>
              <w:left w:val="single" w:sz="6" w:space="0" w:color="auto"/>
              <w:bottom w:val="single" w:sz="6" w:space="0" w:color="auto"/>
              <w:right w:val="single" w:sz="6" w:space="0" w:color="auto"/>
            </w:tcBorders>
          </w:tcPr>
          <w:p w14:paraId="7BDB6788" w14:textId="23404A7F" w:rsidR="009E6F8B" w:rsidRPr="00602F0D" w:rsidRDefault="009E6F8B" w:rsidP="009E6F8B">
            <w:pPr>
              <w:pStyle w:val="Default"/>
              <w:contextualSpacing/>
              <w:rPr>
                <w:rFonts w:asciiTheme="minorHAnsi" w:hAnsiTheme="minorHAnsi" w:cstheme="minorHAnsi"/>
                <w:sz w:val="20"/>
                <w:szCs w:val="20"/>
              </w:rPr>
            </w:pPr>
            <w:r w:rsidRPr="00602F0D">
              <w:rPr>
                <w:rFonts w:asciiTheme="minorHAnsi" w:hAnsiTheme="minorHAnsi" w:cstheme="minorHAnsi"/>
                <w:sz w:val="20"/>
                <w:szCs w:val="20"/>
              </w:rPr>
              <w:t>NYSCHP recommends that education and resources be provided to pharmacy institutions engaged in residency training on international candidates, and promoting equal access to all those electing to pursue residency training.</w:t>
            </w:r>
          </w:p>
        </w:tc>
        <w:tc>
          <w:tcPr>
            <w:tcW w:w="1710" w:type="dxa"/>
            <w:tcBorders>
              <w:top w:val="single" w:sz="6" w:space="0" w:color="auto"/>
              <w:left w:val="single" w:sz="6" w:space="0" w:color="auto"/>
              <w:bottom w:val="single" w:sz="6" w:space="0" w:color="auto"/>
              <w:right w:val="single" w:sz="6" w:space="0" w:color="auto"/>
            </w:tcBorders>
          </w:tcPr>
          <w:p w14:paraId="2B1FD65A" w14:textId="154C84A4" w:rsidR="009E6F8B" w:rsidRPr="00602F0D" w:rsidRDefault="009E6F8B" w:rsidP="009E6F8B">
            <w:pPr>
              <w:rPr>
                <w:rFonts w:cstheme="minorHAnsi"/>
                <w:sz w:val="20"/>
                <w:szCs w:val="20"/>
              </w:rPr>
            </w:pPr>
            <w:r w:rsidRPr="00602F0D">
              <w:rPr>
                <w:rFonts w:cstheme="minorHAnsi"/>
                <w:sz w:val="20"/>
                <w:szCs w:val="20"/>
              </w:rPr>
              <w:t>EPD</w:t>
            </w:r>
          </w:p>
        </w:tc>
        <w:tc>
          <w:tcPr>
            <w:tcW w:w="810" w:type="dxa"/>
            <w:tcBorders>
              <w:top w:val="single" w:sz="6" w:space="0" w:color="auto"/>
              <w:left w:val="single" w:sz="6" w:space="0" w:color="auto"/>
              <w:bottom w:val="single" w:sz="6" w:space="0" w:color="auto"/>
              <w:right w:val="single" w:sz="6" w:space="0" w:color="auto"/>
            </w:tcBorders>
          </w:tcPr>
          <w:p w14:paraId="7F6EFD9A" w14:textId="174B5ECC" w:rsidR="009E6F8B" w:rsidRPr="00602F0D" w:rsidRDefault="00984FBC" w:rsidP="009E6F8B">
            <w:pPr>
              <w:jc w:val="center"/>
              <w:rPr>
                <w:rFonts w:cstheme="minorHAnsi"/>
                <w:sz w:val="20"/>
                <w:szCs w:val="20"/>
              </w:rPr>
            </w:pPr>
            <w:r w:rsidRPr="00602F0D">
              <w:rPr>
                <w:rFonts w:cstheme="minorHAnsi"/>
                <w:sz w:val="20"/>
                <w:szCs w:val="20"/>
              </w:rPr>
              <w:t>Y</w:t>
            </w:r>
          </w:p>
        </w:tc>
        <w:tc>
          <w:tcPr>
            <w:tcW w:w="2520" w:type="dxa"/>
            <w:tcBorders>
              <w:top w:val="single" w:sz="6" w:space="0" w:color="auto"/>
              <w:left w:val="single" w:sz="6" w:space="0" w:color="auto"/>
              <w:bottom w:val="single" w:sz="6" w:space="0" w:color="auto"/>
              <w:right w:val="single" w:sz="6" w:space="0" w:color="auto"/>
            </w:tcBorders>
          </w:tcPr>
          <w:p w14:paraId="60040503" w14:textId="3F524FAB" w:rsidR="009E6F8B" w:rsidRPr="00602F0D" w:rsidRDefault="006A6454" w:rsidP="006A6454">
            <w:pPr>
              <w:rPr>
                <w:rFonts w:cstheme="minorHAnsi"/>
                <w:bCs/>
                <w:sz w:val="20"/>
                <w:szCs w:val="20"/>
              </w:rPr>
            </w:pPr>
            <w:r w:rsidRPr="00602F0D">
              <w:rPr>
                <w:rFonts w:cstheme="minorHAnsi"/>
                <w:bCs/>
                <w:sz w:val="20"/>
                <w:szCs w:val="20"/>
              </w:rPr>
              <w:t>Education committee met with original writer of the position statement, but they have recently left NY to pursue a different position. The Education committee will continue to work to clarify and establish the best way to disseminate resources on this and has reached out to other writers of the position statement.</w:t>
            </w:r>
          </w:p>
        </w:tc>
        <w:tc>
          <w:tcPr>
            <w:tcW w:w="3060" w:type="dxa"/>
            <w:tcBorders>
              <w:top w:val="single" w:sz="6" w:space="0" w:color="auto"/>
              <w:left w:val="single" w:sz="6" w:space="0" w:color="auto"/>
              <w:bottom w:val="single" w:sz="6" w:space="0" w:color="auto"/>
              <w:right w:val="single" w:sz="6" w:space="0" w:color="auto"/>
            </w:tcBorders>
          </w:tcPr>
          <w:p w14:paraId="15413EE6" w14:textId="77777777" w:rsidR="009E6F8B" w:rsidRPr="00602F0D" w:rsidRDefault="009E6F8B" w:rsidP="009E6F8B">
            <w:pPr>
              <w:rPr>
                <w:rFonts w:cstheme="minorHAnsi"/>
                <w:sz w:val="20"/>
                <w:szCs w:val="20"/>
              </w:rPr>
            </w:pPr>
          </w:p>
        </w:tc>
      </w:tr>
      <w:tr w:rsidR="009E6F8B" w:rsidRPr="00602F0D" w14:paraId="07D364F5" w14:textId="77777777" w:rsidTr="009A3371">
        <w:trPr>
          <w:trHeight w:val="80"/>
        </w:trPr>
        <w:tc>
          <w:tcPr>
            <w:tcW w:w="1432" w:type="dxa"/>
            <w:tcBorders>
              <w:top w:val="single" w:sz="6" w:space="0" w:color="auto"/>
              <w:left w:val="single" w:sz="6" w:space="0" w:color="auto"/>
              <w:bottom w:val="single" w:sz="6" w:space="0" w:color="auto"/>
              <w:right w:val="single" w:sz="6" w:space="0" w:color="auto"/>
            </w:tcBorders>
          </w:tcPr>
          <w:p w14:paraId="230B4A9C" w14:textId="77777777" w:rsidR="009E6F8B" w:rsidRPr="00602F0D" w:rsidRDefault="009E6F8B" w:rsidP="009E6F8B">
            <w:pPr>
              <w:spacing w:line="240" w:lineRule="auto"/>
              <w:contextualSpacing/>
              <w:rPr>
                <w:rFonts w:cstheme="minorHAnsi"/>
                <w:sz w:val="20"/>
                <w:szCs w:val="20"/>
              </w:rPr>
            </w:pPr>
            <w:r w:rsidRPr="00602F0D">
              <w:rPr>
                <w:rFonts w:cstheme="minorHAnsi"/>
                <w:sz w:val="20"/>
                <w:szCs w:val="20"/>
              </w:rPr>
              <w:t>Lisa Voigt</w:t>
            </w:r>
          </w:p>
          <w:p w14:paraId="1F797C02" w14:textId="7FA91866" w:rsidR="009E6F8B" w:rsidRPr="00602F0D" w:rsidRDefault="009E6F8B" w:rsidP="009E6F8B">
            <w:pPr>
              <w:spacing w:line="240" w:lineRule="auto"/>
              <w:contextualSpacing/>
              <w:rPr>
                <w:rFonts w:cstheme="minorHAnsi"/>
                <w:sz w:val="20"/>
                <w:szCs w:val="20"/>
              </w:rPr>
            </w:pPr>
            <w:r w:rsidRPr="00602F0D">
              <w:rPr>
                <w:rFonts w:cstheme="minorHAnsi"/>
                <w:sz w:val="20"/>
                <w:szCs w:val="20"/>
              </w:rPr>
              <w:t>Past President</w:t>
            </w:r>
          </w:p>
        </w:tc>
        <w:tc>
          <w:tcPr>
            <w:tcW w:w="4770" w:type="dxa"/>
            <w:tcBorders>
              <w:top w:val="single" w:sz="6" w:space="0" w:color="auto"/>
              <w:left w:val="single" w:sz="6" w:space="0" w:color="auto"/>
              <w:bottom w:val="single" w:sz="6" w:space="0" w:color="auto"/>
              <w:right w:val="single" w:sz="6" w:space="0" w:color="auto"/>
            </w:tcBorders>
          </w:tcPr>
          <w:p w14:paraId="12971845" w14:textId="7E682216" w:rsidR="009E6F8B" w:rsidRPr="00602F0D" w:rsidRDefault="009E6F8B" w:rsidP="009E6F8B">
            <w:pPr>
              <w:pStyle w:val="Default"/>
              <w:contextualSpacing/>
              <w:rPr>
                <w:rFonts w:asciiTheme="minorHAnsi" w:hAnsiTheme="minorHAnsi" w:cstheme="minorHAnsi"/>
                <w:sz w:val="20"/>
                <w:szCs w:val="20"/>
              </w:rPr>
            </w:pPr>
            <w:r w:rsidRPr="00602F0D">
              <w:rPr>
                <w:rFonts w:asciiTheme="minorHAnsi" w:hAnsiTheme="minorHAnsi" w:cstheme="minorHAnsi"/>
                <w:sz w:val="20"/>
                <w:szCs w:val="20"/>
              </w:rPr>
              <w:t>NYSCHP partner with local patient advocacy groups to provide education (disease state and pharmacotherapy) to improve patient outcomes and strengthen our voice in public policy.</w:t>
            </w:r>
          </w:p>
        </w:tc>
        <w:tc>
          <w:tcPr>
            <w:tcW w:w="1710" w:type="dxa"/>
            <w:tcBorders>
              <w:top w:val="single" w:sz="6" w:space="0" w:color="auto"/>
              <w:left w:val="single" w:sz="6" w:space="0" w:color="auto"/>
              <w:bottom w:val="single" w:sz="6" w:space="0" w:color="auto"/>
              <w:right w:val="single" w:sz="6" w:space="0" w:color="auto"/>
            </w:tcBorders>
          </w:tcPr>
          <w:p w14:paraId="498AC3BE" w14:textId="54FFDDF2" w:rsidR="009E6F8B" w:rsidRPr="00602F0D" w:rsidRDefault="009E6F8B" w:rsidP="009E6F8B">
            <w:pPr>
              <w:rPr>
                <w:rFonts w:cstheme="minorHAnsi"/>
                <w:sz w:val="20"/>
                <w:szCs w:val="20"/>
              </w:rPr>
            </w:pPr>
            <w:r w:rsidRPr="00602F0D">
              <w:rPr>
                <w:rFonts w:cstheme="minorHAnsi"/>
                <w:sz w:val="20"/>
                <w:szCs w:val="20"/>
              </w:rPr>
              <w:t>Advocacy Committee</w:t>
            </w:r>
          </w:p>
        </w:tc>
        <w:tc>
          <w:tcPr>
            <w:tcW w:w="810" w:type="dxa"/>
            <w:tcBorders>
              <w:top w:val="single" w:sz="6" w:space="0" w:color="auto"/>
              <w:left w:val="single" w:sz="6" w:space="0" w:color="auto"/>
              <w:bottom w:val="single" w:sz="6" w:space="0" w:color="auto"/>
              <w:right w:val="single" w:sz="6" w:space="0" w:color="auto"/>
            </w:tcBorders>
          </w:tcPr>
          <w:p w14:paraId="6B841E19" w14:textId="701AC926" w:rsidR="009E6F8B" w:rsidRPr="00602F0D" w:rsidRDefault="00A15BB5" w:rsidP="009E6F8B">
            <w:pPr>
              <w:jc w:val="center"/>
              <w:rPr>
                <w:rFonts w:cstheme="minorHAnsi"/>
                <w:sz w:val="20"/>
                <w:szCs w:val="20"/>
              </w:rPr>
            </w:pPr>
            <w:r w:rsidRPr="00602F0D">
              <w:rPr>
                <w:rFonts w:cstheme="minorHAnsi"/>
                <w:sz w:val="20"/>
                <w:szCs w:val="20"/>
              </w:rPr>
              <w:t>Y</w:t>
            </w:r>
          </w:p>
        </w:tc>
        <w:tc>
          <w:tcPr>
            <w:tcW w:w="2520" w:type="dxa"/>
            <w:tcBorders>
              <w:top w:val="single" w:sz="6" w:space="0" w:color="auto"/>
              <w:left w:val="single" w:sz="6" w:space="0" w:color="auto"/>
              <w:bottom w:val="single" w:sz="6" w:space="0" w:color="auto"/>
              <w:right w:val="single" w:sz="6" w:space="0" w:color="auto"/>
            </w:tcBorders>
          </w:tcPr>
          <w:p w14:paraId="46838943" w14:textId="507B2E73" w:rsidR="009E6F8B" w:rsidRPr="00602F0D" w:rsidRDefault="00A15BB5" w:rsidP="009E6F8B">
            <w:pPr>
              <w:rPr>
                <w:rFonts w:cstheme="minorHAnsi"/>
                <w:sz w:val="20"/>
                <w:szCs w:val="20"/>
              </w:rPr>
            </w:pPr>
            <w:r w:rsidRPr="00602F0D">
              <w:rPr>
                <w:rFonts w:cstheme="minorHAnsi"/>
                <w:sz w:val="20"/>
                <w:szCs w:val="20"/>
              </w:rPr>
              <w:t>The NYSCHP Grassroots Advocacy Team will partner with local and national patient advocacy groups to provide education and strengthen our voice in public policy.  We plan to add this to our advocacy strategic plan and charter for the 2024-2025 term as this will align with several bills that we hope to have more information and a formal direction on at that time, ie CPMA.</w:t>
            </w:r>
          </w:p>
        </w:tc>
        <w:tc>
          <w:tcPr>
            <w:tcW w:w="3060" w:type="dxa"/>
            <w:tcBorders>
              <w:top w:val="single" w:sz="6" w:space="0" w:color="auto"/>
              <w:left w:val="single" w:sz="6" w:space="0" w:color="auto"/>
              <w:bottom w:val="single" w:sz="6" w:space="0" w:color="auto"/>
              <w:right w:val="single" w:sz="6" w:space="0" w:color="auto"/>
            </w:tcBorders>
          </w:tcPr>
          <w:p w14:paraId="3F35A3A2" w14:textId="77777777" w:rsidR="009E6F8B" w:rsidRPr="00602F0D" w:rsidRDefault="009E6F8B" w:rsidP="009E6F8B">
            <w:pPr>
              <w:rPr>
                <w:rFonts w:cstheme="minorHAnsi"/>
                <w:sz w:val="20"/>
                <w:szCs w:val="20"/>
              </w:rPr>
            </w:pPr>
          </w:p>
        </w:tc>
      </w:tr>
      <w:tr w:rsidR="009E6F8B" w:rsidRPr="00602F0D" w14:paraId="7B342679" w14:textId="77777777" w:rsidTr="009A3371">
        <w:trPr>
          <w:trHeight w:val="80"/>
        </w:trPr>
        <w:tc>
          <w:tcPr>
            <w:tcW w:w="1432" w:type="dxa"/>
            <w:tcBorders>
              <w:top w:val="single" w:sz="6" w:space="0" w:color="auto"/>
              <w:left w:val="single" w:sz="6" w:space="0" w:color="auto"/>
              <w:bottom w:val="single" w:sz="6" w:space="0" w:color="auto"/>
              <w:right w:val="single" w:sz="6" w:space="0" w:color="auto"/>
            </w:tcBorders>
          </w:tcPr>
          <w:p w14:paraId="6A2B8E3E" w14:textId="77777777" w:rsidR="009E6F8B" w:rsidRPr="00602F0D" w:rsidRDefault="009E6F8B" w:rsidP="009E6F8B">
            <w:pPr>
              <w:spacing w:line="240" w:lineRule="auto"/>
              <w:contextualSpacing/>
              <w:rPr>
                <w:rFonts w:cstheme="minorHAnsi"/>
                <w:sz w:val="20"/>
                <w:szCs w:val="20"/>
              </w:rPr>
            </w:pPr>
            <w:r w:rsidRPr="00602F0D">
              <w:rPr>
                <w:rFonts w:cstheme="minorHAnsi"/>
                <w:sz w:val="20"/>
                <w:szCs w:val="20"/>
              </w:rPr>
              <w:t>Leigh Briscoe-Dwyer</w:t>
            </w:r>
          </w:p>
          <w:p w14:paraId="38DD6ED0" w14:textId="23FCC933" w:rsidR="009E6F8B" w:rsidRPr="00602F0D" w:rsidRDefault="009E6F8B" w:rsidP="009E6F8B">
            <w:pPr>
              <w:spacing w:line="240" w:lineRule="auto"/>
              <w:contextualSpacing/>
              <w:rPr>
                <w:rFonts w:cstheme="minorHAnsi"/>
                <w:sz w:val="20"/>
                <w:szCs w:val="20"/>
              </w:rPr>
            </w:pPr>
            <w:r w:rsidRPr="00602F0D">
              <w:rPr>
                <w:rFonts w:cstheme="minorHAnsi"/>
                <w:sz w:val="20"/>
                <w:szCs w:val="20"/>
              </w:rPr>
              <w:t>Past President</w:t>
            </w:r>
          </w:p>
        </w:tc>
        <w:tc>
          <w:tcPr>
            <w:tcW w:w="4770" w:type="dxa"/>
            <w:tcBorders>
              <w:top w:val="single" w:sz="6" w:space="0" w:color="auto"/>
              <w:left w:val="single" w:sz="6" w:space="0" w:color="auto"/>
              <w:bottom w:val="single" w:sz="6" w:space="0" w:color="auto"/>
              <w:right w:val="single" w:sz="6" w:space="0" w:color="auto"/>
            </w:tcBorders>
          </w:tcPr>
          <w:p w14:paraId="21F0EB4B" w14:textId="599DB9BB" w:rsidR="009E6F8B" w:rsidRPr="00602F0D" w:rsidRDefault="009E6F8B" w:rsidP="009E6F8B">
            <w:pPr>
              <w:pStyle w:val="Default"/>
              <w:contextualSpacing/>
              <w:rPr>
                <w:rFonts w:asciiTheme="minorHAnsi" w:hAnsiTheme="minorHAnsi" w:cstheme="minorHAnsi"/>
                <w:sz w:val="20"/>
                <w:szCs w:val="20"/>
              </w:rPr>
            </w:pPr>
            <w:r w:rsidRPr="00602F0D">
              <w:rPr>
                <w:rFonts w:asciiTheme="minorHAnsi" w:hAnsiTheme="minorHAnsi" w:cstheme="minorHAnsi"/>
                <w:sz w:val="20"/>
                <w:szCs w:val="20"/>
              </w:rPr>
              <w:t>The BOD identifies specific tactics for demonstrating support for initiatives that can be rolled out to the membership.</w:t>
            </w:r>
          </w:p>
        </w:tc>
        <w:tc>
          <w:tcPr>
            <w:tcW w:w="1710" w:type="dxa"/>
            <w:tcBorders>
              <w:top w:val="single" w:sz="6" w:space="0" w:color="auto"/>
              <w:left w:val="single" w:sz="6" w:space="0" w:color="auto"/>
              <w:bottom w:val="single" w:sz="6" w:space="0" w:color="auto"/>
              <w:right w:val="single" w:sz="6" w:space="0" w:color="auto"/>
            </w:tcBorders>
          </w:tcPr>
          <w:p w14:paraId="327F6BE5" w14:textId="71499451" w:rsidR="009E6F8B" w:rsidRPr="00602F0D" w:rsidRDefault="009E6F8B" w:rsidP="009E6F8B">
            <w:pPr>
              <w:rPr>
                <w:rFonts w:cstheme="minorHAnsi"/>
                <w:sz w:val="20"/>
                <w:szCs w:val="20"/>
              </w:rPr>
            </w:pPr>
            <w:r w:rsidRPr="00602F0D">
              <w:rPr>
                <w:rFonts w:cstheme="minorHAnsi"/>
                <w:sz w:val="20"/>
                <w:szCs w:val="20"/>
              </w:rPr>
              <w:t>HOD Chair</w:t>
            </w:r>
          </w:p>
        </w:tc>
        <w:tc>
          <w:tcPr>
            <w:tcW w:w="810" w:type="dxa"/>
            <w:tcBorders>
              <w:top w:val="single" w:sz="6" w:space="0" w:color="auto"/>
              <w:left w:val="single" w:sz="6" w:space="0" w:color="auto"/>
              <w:bottom w:val="single" w:sz="6" w:space="0" w:color="auto"/>
              <w:right w:val="single" w:sz="6" w:space="0" w:color="auto"/>
            </w:tcBorders>
          </w:tcPr>
          <w:p w14:paraId="5D5B0D40" w14:textId="29711AC7" w:rsidR="009E6F8B" w:rsidRPr="00602F0D" w:rsidRDefault="009E6F8B" w:rsidP="009E6F8B">
            <w:pPr>
              <w:jc w:val="center"/>
              <w:rPr>
                <w:rFonts w:cstheme="minorHAnsi"/>
                <w:sz w:val="20"/>
                <w:szCs w:val="20"/>
              </w:rPr>
            </w:pPr>
            <w:r w:rsidRPr="00602F0D">
              <w:rPr>
                <w:rFonts w:cstheme="minorHAnsi"/>
                <w:sz w:val="20"/>
                <w:szCs w:val="20"/>
              </w:rPr>
              <w:t>Y</w:t>
            </w:r>
          </w:p>
        </w:tc>
        <w:tc>
          <w:tcPr>
            <w:tcW w:w="2520" w:type="dxa"/>
            <w:tcBorders>
              <w:top w:val="single" w:sz="6" w:space="0" w:color="auto"/>
              <w:left w:val="single" w:sz="6" w:space="0" w:color="auto"/>
              <w:bottom w:val="single" w:sz="6" w:space="0" w:color="auto"/>
              <w:right w:val="single" w:sz="6" w:space="0" w:color="auto"/>
            </w:tcBorders>
          </w:tcPr>
          <w:p w14:paraId="09184105" w14:textId="3913F5D0" w:rsidR="009E6F8B" w:rsidRPr="00602F0D" w:rsidRDefault="008E2C59" w:rsidP="009E6F8B">
            <w:pPr>
              <w:rPr>
                <w:rFonts w:cstheme="minorHAnsi"/>
                <w:sz w:val="20"/>
                <w:szCs w:val="20"/>
              </w:rPr>
            </w:pPr>
            <w:r w:rsidRPr="00602F0D">
              <w:rPr>
                <w:rFonts w:cstheme="minorHAnsi"/>
                <w:sz w:val="20"/>
                <w:szCs w:val="20"/>
              </w:rPr>
              <w:t xml:space="preserve">Going forward, at the first BOD meeting after the HOD the BOD will discuss all resolutions that were approved at the HOD and decide what (if any) actions </w:t>
            </w:r>
            <w:r w:rsidRPr="00602F0D">
              <w:rPr>
                <w:rFonts w:cstheme="minorHAnsi"/>
                <w:sz w:val="20"/>
                <w:szCs w:val="20"/>
              </w:rPr>
              <w:lastRenderedPageBreak/>
              <w:t>n</w:t>
            </w:r>
            <w:r w:rsidR="006B5ABC" w:rsidRPr="00602F0D">
              <w:rPr>
                <w:rFonts w:cstheme="minorHAnsi"/>
                <w:sz w:val="20"/>
                <w:szCs w:val="20"/>
              </w:rPr>
              <w:t>eed to be taken and/or assign resolutions</w:t>
            </w:r>
            <w:r w:rsidRPr="00602F0D">
              <w:rPr>
                <w:rFonts w:cstheme="minorHAnsi"/>
                <w:sz w:val="20"/>
                <w:szCs w:val="20"/>
              </w:rPr>
              <w:t xml:space="preserve"> to a specific director for further </w:t>
            </w:r>
            <w:r w:rsidR="006B5ABC" w:rsidRPr="00602F0D">
              <w:rPr>
                <w:rFonts w:cstheme="minorHAnsi"/>
                <w:sz w:val="20"/>
                <w:szCs w:val="20"/>
              </w:rPr>
              <w:t>determination of a</w:t>
            </w:r>
            <w:r w:rsidRPr="00602F0D">
              <w:rPr>
                <w:rFonts w:cstheme="minorHAnsi"/>
                <w:sz w:val="20"/>
                <w:szCs w:val="20"/>
              </w:rPr>
              <w:t xml:space="preserve"> plan.  </w:t>
            </w:r>
            <w:bookmarkStart w:id="1" w:name="_GoBack"/>
            <w:bookmarkEnd w:id="1"/>
          </w:p>
        </w:tc>
        <w:tc>
          <w:tcPr>
            <w:tcW w:w="3060" w:type="dxa"/>
            <w:tcBorders>
              <w:top w:val="single" w:sz="6" w:space="0" w:color="auto"/>
              <w:left w:val="single" w:sz="6" w:space="0" w:color="auto"/>
              <w:bottom w:val="single" w:sz="6" w:space="0" w:color="auto"/>
              <w:right w:val="single" w:sz="6" w:space="0" w:color="auto"/>
            </w:tcBorders>
          </w:tcPr>
          <w:p w14:paraId="02831E75" w14:textId="77777777" w:rsidR="009E6F8B" w:rsidRPr="00602F0D" w:rsidRDefault="009E6F8B" w:rsidP="009E6F8B">
            <w:pPr>
              <w:rPr>
                <w:rFonts w:cstheme="minorHAnsi"/>
                <w:sz w:val="20"/>
                <w:szCs w:val="20"/>
              </w:rPr>
            </w:pPr>
          </w:p>
        </w:tc>
      </w:tr>
      <w:tr w:rsidR="009E6F8B" w:rsidRPr="00602F0D" w14:paraId="1594292F" w14:textId="77777777" w:rsidTr="009A3371">
        <w:trPr>
          <w:trHeight w:val="80"/>
        </w:trPr>
        <w:tc>
          <w:tcPr>
            <w:tcW w:w="1432" w:type="dxa"/>
            <w:tcBorders>
              <w:top w:val="single" w:sz="6" w:space="0" w:color="auto"/>
              <w:left w:val="single" w:sz="6" w:space="0" w:color="auto"/>
              <w:bottom w:val="single" w:sz="6" w:space="0" w:color="auto"/>
              <w:right w:val="single" w:sz="6" w:space="0" w:color="auto"/>
            </w:tcBorders>
          </w:tcPr>
          <w:p w14:paraId="6FFCB023" w14:textId="77777777" w:rsidR="009E6F8B" w:rsidRPr="00602F0D" w:rsidRDefault="009E6F8B" w:rsidP="009E6F8B">
            <w:pPr>
              <w:spacing w:line="240" w:lineRule="auto"/>
              <w:contextualSpacing/>
              <w:rPr>
                <w:rFonts w:cstheme="minorHAnsi"/>
                <w:sz w:val="20"/>
                <w:szCs w:val="20"/>
              </w:rPr>
            </w:pPr>
            <w:r w:rsidRPr="00602F0D">
              <w:rPr>
                <w:rFonts w:cstheme="minorHAnsi"/>
                <w:sz w:val="20"/>
                <w:szCs w:val="20"/>
              </w:rPr>
              <w:t>Leigh Briscoe-Dwyer</w:t>
            </w:r>
          </w:p>
          <w:p w14:paraId="5B1469B4" w14:textId="4BFE142B" w:rsidR="009E6F8B" w:rsidRPr="00602F0D" w:rsidRDefault="009E6F8B" w:rsidP="009E6F8B">
            <w:pPr>
              <w:spacing w:line="240" w:lineRule="auto"/>
              <w:contextualSpacing/>
              <w:rPr>
                <w:rFonts w:cstheme="minorHAnsi"/>
                <w:sz w:val="20"/>
                <w:szCs w:val="20"/>
              </w:rPr>
            </w:pPr>
            <w:r w:rsidRPr="00602F0D">
              <w:rPr>
                <w:rFonts w:cstheme="minorHAnsi"/>
                <w:sz w:val="20"/>
                <w:szCs w:val="20"/>
              </w:rPr>
              <w:t>Past President</w:t>
            </w:r>
          </w:p>
        </w:tc>
        <w:tc>
          <w:tcPr>
            <w:tcW w:w="4770" w:type="dxa"/>
            <w:tcBorders>
              <w:top w:val="single" w:sz="6" w:space="0" w:color="auto"/>
              <w:left w:val="single" w:sz="6" w:space="0" w:color="auto"/>
              <w:bottom w:val="single" w:sz="6" w:space="0" w:color="auto"/>
              <w:right w:val="single" w:sz="6" w:space="0" w:color="auto"/>
            </w:tcBorders>
          </w:tcPr>
          <w:p w14:paraId="3927F562" w14:textId="2397262A" w:rsidR="009E6F8B" w:rsidRPr="00602F0D" w:rsidRDefault="009E6F8B" w:rsidP="009E6F8B">
            <w:pPr>
              <w:pStyle w:val="Default"/>
              <w:contextualSpacing/>
              <w:rPr>
                <w:rFonts w:asciiTheme="minorHAnsi" w:hAnsiTheme="minorHAnsi" w:cstheme="minorHAnsi"/>
                <w:sz w:val="20"/>
                <w:szCs w:val="20"/>
              </w:rPr>
            </w:pPr>
            <w:r w:rsidRPr="00602F0D">
              <w:rPr>
                <w:rFonts w:asciiTheme="minorHAnsi" w:hAnsiTheme="minorHAnsi" w:cstheme="minorHAnsi"/>
                <w:sz w:val="20"/>
                <w:szCs w:val="20"/>
              </w:rPr>
              <w:t>NYSCHP explore partnerships opportunities with experts in mental health to provide specific activities to promote wellness.</w:t>
            </w:r>
          </w:p>
        </w:tc>
        <w:tc>
          <w:tcPr>
            <w:tcW w:w="1710" w:type="dxa"/>
            <w:tcBorders>
              <w:top w:val="single" w:sz="6" w:space="0" w:color="auto"/>
              <w:left w:val="single" w:sz="6" w:space="0" w:color="auto"/>
              <w:bottom w:val="single" w:sz="6" w:space="0" w:color="auto"/>
              <w:right w:val="single" w:sz="6" w:space="0" w:color="auto"/>
            </w:tcBorders>
          </w:tcPr>
          <w:p w14:paraId="4CFD8605" w14:textId="235F1D22" w:rsidR="009E6F8B" w:rsidRPr="00602F0D" w:rsidRDefault="009E6F8B" w:rsidP="009E6F8B">
            <w:pPr>
              <w:rPr>
                <w:rFonts w:cstheme="minorHAnsi"/>
                <w:sz w:val="20"/>
                <w:szCs w:val="20"/>
              </w:rPr>
            </w:pPr>
            <w:r w:rsidRPr="00602F0D">
              <w:rPr>
                <w:rFonts w:cstheme="minorHAnsi"/>
                <w:sz w:val="20"/>
                <w:szCs w:val="20"/>
              </w:rPr>
              <w:t>EPD</w:t>
            </w:r>
          </w:p>
        </w:tc>
        <w:tc>
          <w:tcPr>
            <w:tcW w:w="810" w:type="dxa"/>
            <w:tcBorders>
              <w:top w:val="single" w:sz="6" w:space="0" w:color="auto"/>
              <w:left w:val="single" w:sz="6" w:space="0" w:color="auto"/>
              <w:bottom w:val="single" w:sz="6" w:space="0" w:color="auto"/>
              <w:right w:val="single" w:sz="6" w:space="0" w:color="auto"/>
            </w:tcBorders>
          </w:tcPr>
          <w:p w14:paraId="350B4A5B" w14:textId="77777777" w:rsidR="009E6F8B" w:rsidRPr="00602F0D" w:rsidRDefault="009E6F8B" w:rsidP="009E6F8B">
            <w:pPr>
              <w:jc w:val="center"/>
              <w:rPr>
                <w:rFonts w:cstheme="minorHAnsi"/>
                <w:sz w:val="20"/>
                <w:szCs w:val="20"/>
              </w:rPr>
            </w:pPr>
          </w:p>
        </w:tc>
        <w:tc>
          <w:tcPr>
            <w:tcW w:w="2520" w:type="dxa"/>
            <w:tcBorders>
              <w:top w:val="single" w:sz="6" w:space="0" w:color="auto"/>
              <w:left w:val="single" w:sz="6" w:space="0" w:color="auto"/>
              <w:bottom w:val="single" w:sz="6" w:space="0" w:color="auto"/>
              <w:right w:val="single" w:sz="6" w:space="0" w:color="auto"/>
            </w:tcBorders>
          </w:tcPr>
          <w:p w14:paraId="0D30450D" w14:textId="782613D9" w:rsidR="009E6F8B" w:rsidRPr="00602F0D" w:rsidRDefault="00A96FAC" w:rsidP="00A96FAC">
            <w:pPr>
              <w:rPr>
                <w:rFonts w:cstheme="minorHAnsi"/>
                <w:sz w:val="20"/>
                <w:szCs w:val="20"/>
              </w:rPr>
            </w:pPr>
            <w:r w:rsidRPr="00602F0D">
              <w:rPr>
                <w:rFonts w:cstheme="minorHAnsi"/>
                <w:bCs/>
                <w:sz w:val="20"/>
                <w:szCs w:val="20"/>
              </w:rPr>
              <w:t>NYSCHP education committee is exploring  mental health training and education to promote wellness. The communication committee promotes both ASHP Suicide Awareness Day, wellbeing training, and the previous offerings by the peer support program. Wellness programs (Yoga) at the annual assembly were developed.</w:t>
            </w:r>
          </w:p>
        </w:tc>
        <w:tc>
          <w:tcPr>
            <w:tcW w:w="3060" w:type="dxa"/>
            <w:tcBorders>
              <w:top w:val="single" w:sz="6" w:space="0" w:color="auto"/>
              <w:left w:val="single" w:sz="6" w:space="0" w:color="auto"/>
              <w:bottom w:val="single" w:sz="6" w:space="0" w:color="auto"/>
              <w:right w:val="single" w:sz="6" w:space="0" w:color="auto"/>
            </w:tcBorders>
          </w:tcPr>
          <w:p w14:paraId="0FD5BBD9" w14:textId="77777777" w:rsidR="009E6F8B" w:rsidRPr="00602F0D" w:rsidRDefault="009E6F8B" w:rsidP="009E6F8B">
            <w:pPr>
              <w:rPr>
                <w:rFonts w:cstheme="minorHAnsi"/>
                <w:sz w:val="20"/>
                <w:szCs w:val="20"/>
              </w:rPr>
            </w:pPr>
          </w:p>
        </w:tc>
      </w:tr>
      <w:tr w:rsidR="009E6F8B" w:rsidRPr="00602F0D" w14:paraId="639DC0B9" w14:textId="77777777" w:rsidTr="00024414">
        <w:trPr>
          <w:trHeight w:val="20"/>
        </w:trPr>
        <w:tc>
          <w:tcPr>
            <w:tcW w:w="1432" w:type="dxa"/>
            <w:tcBorders>
              <w:top w:val="single" w:sz="6" w:space="0" w:color="auto"/>
              <w:left w:val="single" w:sz="6" w:space="0" w:color="auto"/>
              <w:bottom w:val="single" w:sz="6" w:space="0" w:color="auto"/>
              <w:right w:val="single" w:sz="6" w:space="0" w:color="auto"/>
            </w:tcBorders>
          </w:tcPr>
          <w:p w14:paraId="23625C62" w14:textId="77777777" w:rsidR="009E6F8B" w:rsidRPr="00602F0D" w:rsidRDefault="009E6F8B" w:rsidP="009E6F8B">
            <w:pPr>
              <w:spacing w:line="240" w:lineRule="auto"/>
              <w:contextualSpacing/>
              <w:rPr>
                <w:rFonts w:cstheme="minorHAnsi"/>
                <w:sz w:val="20"/>
                <w:szCs w:val="20"/>
              </w:rPr>
            </w:pPr>
            <w:r w:rsidRPr="00602F0D">
              <w:rPr>
                <w:rFonts w:cstheme="minorHAnsi"/>
                <w:sz w:val="20"/>
                <w:szCs w:val="20"/>
              </w:rPr>
              <w:t>Raphael Roman</w:t>
            </w:r>
          </w:p>
          <w:p w14:paraId="0B5261CF" w14:textId="583FD1D9" w:rsidR="009E6F8B" w:rsidRPr="00602F0D" w:rsidRDefault="009E6F8B" w:rsidP="009E6F8B">
            <w:pPr>
              <w:spacing w:line="240" w:lineRule="auto"/>
              <w:contextualSpacing/>
              <w:rPr>
                <w:rFonts w:cstheme="minorHAnsi"/>
                <w:sz w:val="20"/>
                <w:szCs w:val="20"/>
              </w:rPr>
            </w:pPr>
            <w:r w:rsidRPr="00602F0D">
              <w:rPr>
                <w:rFonts w:cstheme="minorHAnsi"/>
                <w:sz w:val="20"/>
                <w:szCs w:val="20"/>
              </w:rPr>
              <w:t>NYC</w:t>
            </w:r>
          </w:p>
        </w:tc>
        <w:tc>
          <w:tcPr>
            <w:tcW w:w="4770" w:type="dxa"/>
            <w:tcBorders>
              <w:top w:val="single" w:sz="6" w:space="0" w:color="auto"/>
              <w:left w:val="single" w:sz="6" w:space="0" w:color="auto"/>
              <w:bottom w:val="single" w:sz="6" w:space="0" w:color="auto"/>
              <w:right w:val="single" w:sz="6" w:space="0" w:color="auto"/>
            </w:tcBorders>
          </w:tcPr>
          <w:p w14:paraId="727F00C3" w14:textId="1E5B926F" w:rsidR="009E6F8B" w:rsidRPr="00602F0D" w:rsidRDefault="009E6F8B" w:rsidP="009E6F8B">
            <w:pPr>
              <w:pStyle w:val="Default"/>
              <w:contextualSpacing/>
              <w:rPr>
                <w:rFonts w:asciiTheme="minorHAnsi" w:hAnsiTheme="minorHAnsi" w:cstheme="minorHAnsi"/>
                <w:sz w:val="20"/>
                <w:szCs w:val="20"/>
              </w:rPr>
            </w:pPr>
            <w:r w:rsidRPr="00602F0D">
              <w:rPr>
                <w:rFonts w:asciiTheme="minorHAnsi" w:hAnsiTheme="minorHAnsi" w:cstheme="minorHAnsi"/>
                <w:sz w:val="20"/>
                <w:szCs w:val="20"/>
              </w:rPr>
              <w:t>The State Council change their name to the New York State Council of Health-system Pharmacy.</w:t>
            </w:r>
          </w:p>
        </w:tc>
        <w:tc>
          <w:tcPr>
            <w:tcW w:w="1710" w:type="dxa"/>
            <w:tcBorders>
              <w:top w:val="single" w:sz="6" w:space="0" w:color="auto"/>
              <w:left w:val="single" w:sz="6" w:space="0" w:color="auto"/>
              <w:bottom w:val="single" w:sz="6" w:space="0" w:color="auto"/>
              <w:right w:val="single" w:sz="6" w:space="0" w:color="auto"/>
            </w:tcBorders>
          </w:tcPr>
          <w:p w14:paraId="0D4D2C62" w14:textId="04B011A8" w:rsidR="009E6F8B" w:rsidRPr="00602F0D" w:rsidRDefault="009E6F8B" w:rsidP="009E6F8B">
            <w:pPr>
              <w:rPr>
                <w:rFonts w:cstheme="minorHAnsi"/>
                <w:sz w:val="20"/>
                <w:szCs w:val="20"/>
              </w:rPr>
            </w:pPr>
            <w:r w:rsidRPr="00602F0D">
              <w:rPr>
                <w:rFonts w:cstheme="minorHAnsi"/>
                <w:sz w:val="20"/>
                <w:szCs w:val="20"/>
              </w:rPr>
              <w:t>BOD</w:t>
            </w:r>
          </w:p>
        </w:tc>
        <w:tc>
          <w:tcPr>
            <w:tcW w:w="810" w:type="dxa"/>
            <w:tcBorders>
              <w:top w:val="single" w:sz="6" w:space="0" w:color="auto"/>
              <w:left w:val="single" w:sz="6" w:space="0" w:color="auto"/>
              <w:bottom w:val="single" w:sz="6" w:space="0" w:color="auto"/>
              <w:right w:val="single" w:sz="6" w:space="0" w:color="auto"/>
            </w:tcBorders>
          </w:tcPr>
          <w:p w14:paraId="64AC62AC" w14:textId="5337C324" w:rsidR="009E6F8B" w:rsidRPr="00602F0D" w:rsidRDefault="00184A15" w:rsidP="009E6F8B">
            <w:pPr>
              <w:jc w:val="center"/>
              <w:rPr>
                <w:rFonts w:cstheme="minorHAnsi"/>
                <w:sz w:val="20"/>
                <w:szCs w:val="20"/>
              </w:rPr>
            </w:pPr>
            <w:r w:rsidRPr="00602F0D">
              <w:rPr>
                <w:rFonts w:cstheme="minorHAnsi"/>
                <w:sz w:val="20"/>
                <w:szCs w:val="20"/>
              </w:rPr>
              <w:t>N</w:t>
            </w:r>
          </w:p>
        </w:tc>
        <w:tc>
          <w:tcPr>
            <w:tcW w:w="2520" w:type="dxa"/>
            <w:tcBorders>
              <w:top w:val="single" w:sz="6" w:space="0" w:color="auto"/>
              <w:left w:val="single" w:sz="6" w:space="0" w:color="auto"/>
              <w:bottom w:val="single" w:sz="6" w:space="0" w:color="auto"/>
              <w:right w:val="single" w:sz="6" w:space="0" w:color="auto"/>
            </w:tcBorders>
          </w:tcPr>
          <w:p w14:paraId="44524DBB" w14:textId="77777777" w:rsidR="009E6F8B" w:rsidRPr="00602F0D" w:rsidRDefault="009E6F8B" w:rsidP="009E6F8B">
            <w:pPr>
              <w:rPr>
                <w:rFonts w:cstheme="minorHAnsi"/>
                <w:sz w:val="20"/>
                <w:szCs w:val="20"/>
              </w:rPr>
            </w:pPr>
          </w:p>
        </w:tc>
        <w:tc>
          <w:tcPr>
            <w:tcW w:w="3060" w:type="dxa"/>
            <w:tcBorders>
              <w:top w:val="single" w:sz="6" w:space="0" w:color="auto"/>
              <w:left w:val="single" w:sz="6" w:space="0" w:color="auto"/>
              <w:bottom w:val="single" w:sz="6" w:space="0" w:color="auto"/>
              <w:right w:val="single" w:sz="6" w:space="0" w:color="auto"/>
            </w:tcBorders>
          </w:tcPr>
          <w:p w14:paraId="247CD255" w14:textId="553D917C" w:rsidR="009E6F8B" w:rsidRPr="00602F0D" w:rsidRDefault="00184A15" w:rsidP="00184A15">
            <w:pPr>
              <w:rPr>
                <w:rFonts w:cstheme="minorHAnsi"/>
                <w:sz w:val="20"/>
                <w:szCs w:val="20"/>
              </w:rPr>
            </w:pPr>
            <w:r w:rsidRPr="00602F0D">
              <w:rPr>
                <w:rFonts w:cstheme="minorHAnsi"/>
                <w:sz w:val="20"/>
                <w:szCs w:val="20"/>
              </w:rPr>
              <w:t>Plan to stay in line with ASHP, so waiting to see what changes they make</w:t>
            </w:r>
          </w:p>
        </w:tc>
      </w:tr>
      <w:tr w:rsidR="009E6F8B" w:rsidRPr="00602F0D" w14:paraId="393FCB4D" w14:textId="6236B7F5" w:rsidTr="009A3371">
        <w:trPr>
          <w:trHeight w:val="80"/>
        </w:trPr>
        <w:tc>
          <w:tcPr>
            <w:tcW w:w="6202" w:type="dxa"/>
            <w:gridSpan w:val="2"/>
            <w:tcBorders>
              <w:top w:val="single" w:sz="6" w:space="0" w:color="auto"/>
              <w:left w:val="single" w:sz="6" w:space="0" w:color="auto"/>
              <w:bottom w:val="single" w:sz="6" w:space="0" w:color="auto"/>
              <w:right w:val="single" w:sz="6" w:space="0" w:color="auto"/>
            </w:tcBorders>
            <w:shd w:val="pct10" w:color="auto" w:fill="auto"/>
          </w:tcPr>
          <w:p w14:paraId="2678CAEC" w14:textId="4C356E5F" w:rsidR="009E6F8B" w:rsidRPr="00602F0D" w:rsidRDefault="009E6F8B" w:rsidP="009E6F8B">
            <w:pPr>
              <w:pStyle w:val="Default"/>
              <w:rPr>
                <w:rFonts w:asciiTheme="minorHAnsi" w:hAnsiTheme="minorHAnsi" w:cstheme="minorHAnsi"/>
                <w:b/>
                <w:sz w:val="20"/>
                <w:szCs w:val="20"/>
              </w:rPr>
            </w:pPr>
            <w:r w:rsidRPr="00602F0D">
              <w:rPr>
                <w:rFonts w:asciiTheme="minorHAnsi" w:hAnsiTheme="minorHAnsi" w:cstheme="minorHAnsi"/>
                <w:b/>
                <w:sz w:val="20"/>
                <w:szCs w:val="20"/>
              </w:rPr>
              <w:t>Recommendations Assigned to HOD Chair</w:t>
            </w:r>
          </w:p>
        </w:tc>
        <w:tc>
          <w:tcPr>
            <w:tcW w:w="1710" w:type="dxa"/>
            <w:tcBorders>
              <w:top w:val="single" w:sz="6" w:space="0" w:color="auto"/>
              <w:left w:val="single" w:sz="6" w:space="0" w:color="auto"/>
              <w:bottom w:val="single" w:sz="6" w:space="0" w:color="auto"/>
              <w:right w:val="single" w:sz="6" w:space="0" w:color="auto"/>
            </w:tcBorders>
            <w:shd w:val="pct10" w:color="auto" w:fill="auto"/>
          </w:tcPr>
          <w:p w14:paraId="030D88A5" w14:textId="74C38EDD" w:rsidR="009E6F8B" w:rsidRPr="00602F0D" w:rsidRDefault="009E6F8B" w:rsidP="009E6F8B">
            <w:pPr>
              <w:rPr>
                <w:rFonts w:cstheme="minorHAnsi"/>
                <w:b/>
                <w:sz w:val="20"/>
                <w:szCs w:val="20"/>
              </w:rPr>
            </w:pPr>
            <w:r w:rsidRPr="00602F0D">
              <w:rPr>
                <w:rFonts w:cstheme="minorHAnsi"/>
                <w:b/>
                <w:sz w:val="20"/>
                <w:szCs w:val="20"/>
              </w:rPr>
              <w:t>Actions Taken</w:t>
            </w:r>
          </w:p>
        </w:tc>
        <w:tc>
          <w:tcPr>
            <w:tcW w:w="810" w:type="dxa"/>
            <w:tcBorders>
              <w:top w:val="single" w:sz="6" w:space="0" w:color="auto"/>
              <w:left w:val="single" w:sz="6" w:space="0" w:color="auto"/>
              <w:bottom w:val="single" w:sz="6" w:space="0" w:color="auto"/>
              <w:right w:val="single" w:sz="6" w:space="0" w:color="auto"/>
            </w:tcBorders>
            <w:shd w:val="pct10" w:color="auto" w:fill="auto"/>
          </w:tcPr>
          <w:p w14:paraId="117EB997" w14:textId="77777777" w:rsidR="009E6F8B" w:rsidRPr="00602F0D" w:rsidRDefault="009E6F8B" w:rsidP="009E6F8B">
            <w:pPr>
              <w:jc w:val="center"/>
              <w:rPr>
                <w:rFonts w:cstheme="minorHAnsi"/>
                <w:b/>
                <w:sz w:val="20"/>
                <w:szCs w:val="20"/>
              </w:rPr>
            </w:pPr>
          </w:p>
        </w:tc>
        <w:tc>
          <w:tcPr>
            <w:tcW w:w="2520" w:type="dxa"/>
            <w:tcBorders>
              <w:top w:val="single" w:sz="6" w:space="0" w:color="auto"/>
              <w:left w:val="single" w:sz="6" w:space="0" w:color="auto"/>
              <w:bottom w:val="single" w:sz="6" w:space="0" w:color="auto"/>
              <w:right w:val="single" w:sz="6" w:space="0" w:color="auto"/>
            </w:tcBorders>
            <w:shd w:val="pct10" w:color="auto" w:fill="auto"/>
          </w:tcPr>
          <w:p w14:paraId="16763CA5" w14:textId="77777777" w:rsidR="009E6F8B" w:rsidRPr="00602F0D" w:rsidRDefault="009E6F8B" w:rsidP="009E6F8B">
            <w:pPr>
              <w:rPr>
                <w:rFonts w:cstheme="minorHAnsi"/>
                <w:b/>
                <w:sz w:val="20"/>
                <w:szCs w:val="20"/>
              </w:rPr>
            </w:pPr>
          </w:p>
        </w:tc>
        <w:tc>
          <w:tcPr>
            <w:tcW w:w="3060" w:type="dxa"/>
            <w:tcBorders>
              <w:top w:val="single" w:sz="6" w:space="0" w:color="auto"/>
              <w:left w:val="single" w:sz="6" w:space="0" w:color="auto"/>
              <w:bottom w:val="single" w:sz="6" w:space="0" w:color="auto"/>
              <w:right w:val="single" w:sz="6" w:space="0" w:color="auto"/>
            </w:tcBorders>
            <w:shd w:val="pct10" w:color="auto" w:fill="auto"/>
          </w:tcPr>
          <w:p w14:paraId="683C1D86" w14:textId="77777777" w:rsidR="009E6F8B" w:rsidRPr="00602F0D" w:rsidRDefault="009E6F8B" w:rsidP="009E6F8B">
            <w:pPr>
              <w:rPr>
                <w:rFonts w:cstheme="minorHAnsi"/>
                <w:b/>
                <w:sz w:val="20"/>
                <w:szCs w:val="20"/>
              </w:rPr>
            </w:pPr>
          </w:p>
        </w:tc>
      </w:tr>
      <w:tr w:rsidR="009E6F8B" w:rsidRPr="00602F0D" w14:paraId="49ACBA29" w14:textId="77777777" w:rsidTr="00791D87">
        <w:trPr>
          <w:trHeight w:val="80"/>
        </w:trPr>
        <w:tc>
          <w:tcPr>
            <w:tcW w:w="1432" w:type="dxa"/>
            <w:tcBorders>
              <w:top w:val="single" w:sz="6" w:space="0" w:color="auto"/>
              <w:left w:val="single" w:sz="6" w:space="0" w:color="auto"/>
              <w:bottom w:val="single" w:sz="6" w:space="0" w:color="auto"/>
              <w:right w:val="single" w:sz="6" w:space="0" w:color="auto"/>
            </w:tcBorders>
          </w:tcPr>
          <w:p w14:paraId="5A0B8908" w14:textId="77777777" w:rsidR="009E6F8B" w:rsidRPr="00602F0D" w:rsidRDefault="009E6F8B" w:rsidP="009E6F8B">
            <w:pPr>
              <w:spacing w:line="240" w:lineRule="auto"/>
              <w:contextualSpacing/>
              <w:rPr>
                <w:rFonts w:cstheme="minorHAnsi"/>
                <w:sz w:val="20"/>
                <w:szCs w:val="20"/>
              </w:rPr>
            </w:pPr>
            <w:r w:rsidRPr="00602F0D">
              <w:rPr>
                <w:rFonts w:cstheme="minorHAnsi"/>
                <w:sz w:val="20"/>
                <w:szCs w:val="20"/>
              </w:rPr>
              <w:t>Ted Freidman</w:t>
            </w:r>
          </w:p>
          <w:p w14:paraId="0794EBF9" w14:textId="77777777" w:rsidR="009E6F8B" w:rsidRPr="00602F0D" w:rsidRDefault="009E6F8B" w:rsidP="009E6F8B">
            <w:pPr>
              <w:spacing w:line="240" w:lineRule="auto"/>
              <w:contextualSpacing/>
              <w:rPr>
                <w:rFonts w:cstheme="minorHAnsi"/>
                <w:bCs/>
                <w:sz w:val="20"/>
                <w:szCs w:val="20"/>
              </w:rPr>
            </w:pPr>
            <w:r w:rsidRPr="00602F0D">
              <w:rPr>
                <w:rFonts w:cstheme="minorHAnsi"/>
                <w:bCs/>
                <w:sz w:val="20"/>
                <w:szCs w:val="20"/>
              </w:rPr>
              <w:t>Past President</w:t>
            </w:r>
          </w:p>
        </w:tc>
        <w:tc>
          <w:tcPr>
            <w:tcW w:w="4770" w:type="dxa"/>
            <w:tcBorders>
              <w:top w:val="single" w:sz="6" w:space="0" w:color="auto"/>
              <w:left w:val="single" w:sz="6" w:space="0" w:color="auto"/>
              <w:bottom w:val="single" w:sz="6" w:space="0" w:color="auto"/>
              <w:right w:val="single" w:sz="6" w:space="0" w:color="auto"/>
            </w:tcBorders>
          </w:tcPr>
          <w:p w14:paraId="772D70CB" w14:textId="77777777" w:rsidR="009E6F8B" w:rsidRPr="00602F0D" w:rsidRDefault="009E6F8B" w:rsidP="009E6F8B">
            <w:pPr>
              <w:pStyle w:val="Default"/>
              <w:contextualSpacing/>
              <w:rPr>
                <w:rFonts w:asciiTheme="minorHAnsi" w:hAnsiTheme="minorHAnsi" w:cstheme="minorHAnsi"/>
                <w:sz w:val="20"/>
                <w:szCs w:val="20"/>
              </w:rPr>
            </w:pPr>
            <w:r w:rsidRPr="00602F0D">
              <w:rPr>
                <w:rFonts w:asciiTheme="minorHAnsi" w:hAnsiTheme="minorHAnsi" w:cstheme="minorHAnsi"/>
                <w:bCs/>
                <w:sz w:val="20"/>
                <w:szCs w:val="20"/>
              </w:rPr>
              <w:t>Eliminate the signature requirement for resolutions by changing section 10, line six from signatures to submitted.</w:t>
            </w:r>
          </w:p>
        </w:tc>
        <w:tc>
          <w:tcPr>
            <w:tcW w:w="1710" w:type="dxa"/>
            <w:tcBorders>
              <w:top w:val="single" w:sz="6" w:space="0" w:color="auto"/>
              <w:left w:val="single" w:sz="6" w:space="0" w:color="auto"/>
              <w:bottom w:val="single" w:sz="6" w:space="0" w:color="auto"/>
              <w:right w:val="single" w:sz="6" w:space="0" w:color="auto"/>
            </w:tcBorders>
          </w:tcPr>
          <w:p w14:paraId="254D0493" w14:textId="77777777" w:rsidR="009E6F8B" w:rsidRPr="00602F0D" w:rsidRDefault="009E6F8B" w:rsidP="009E6F8B">
            <w:pPr>
              <w:rPr>
                <w:rFonts w:cstheme="minorHAnsi"/>
                <w:sz w:val="20"/>
                <w:szCs w:val="20"/>
              </w:rPr>
            </w:pPr>
            <w:r w:rsidRPr="00602F0D">
              <w:rPr>
                <w:rFonts w:cstheme="minorHAnsi"/>
                <w:sz w:val="20"/>
                <w:szCs w:val="20"/>
              </w:rPr>
              <w:t>HOD Chair / Parliamentarian</w:t>
            </w:r>
          </w:p>
        </w:tc>
        <w:tc>
          <w:tcPr>
            <w:tcW w:w="810" w:type="dxa"/>
            <w:tcBorders>
              <w:top w:val="single" w:sz="6" w:space="0" w:color="auto"/>
              <w:left w:val="single" w:sz="6" w:space="0" w:color="auto"/>
              <w:bottom w:val="single" w:sz="6" w:space="0" w:color="auto"/>
              <w:right w:val="single" w:sz="6" w:space="0" w:color="auto"/>
            </w:tcBorders>
          </w:tcPr>
          <w:p w14:paraId="16B53360" w14:textId="77777777" w:rsidR="009E6F8B" w:rsidRPr="00602F0D" w:rsidRDefault="009E6F8B" w:rsidP="009E6F8B">
            <w:pPr>
              <w:jc w:val="center"/>
              <w:rPr>
                <w:rFonts w:cstheme="minorHAnsi"/>
                <w:sz w:val="20"/>
                <w:szCs w:val="20"/>
              </w:rPr>
            </w:pPr>
            <w:r w:rsidRPr="00602F0D">
              <w:rPr>
                <w:rFonts w:cstheme="minorHAnsi"/>
                <w:sz w:val="20"/>
                <w:szCs w:val="20"/>
              </w:rPr>
              <w:t>Y</w:t>
            </w:r>
          </w:p>
        </w:tc>
        <w:tc>
          <w:tcPr>
            <w:tcW w:w="2520" w:type="dxa"/>
            <w:tcBorders>
              <w:top w:val="single" w:sz="6" w:space="0" w:color="auto"/>
              <w:left w:val="single" w:sz="6" w:space="0" w:color="auto"/>
              <w:bottom w:val="single" w:sz="6" w:space="0" w:color="auto"/>
              <w:right w:val="single" w:sz="6" w:space="0" w:color="auto"/>
            </w:tcBorders>
          </w:tcPr>
          <w:p w14:paraId="4080B7A7" w14:textId="77777777" w:rsidR="009E6F8B" w:rsidRPr="00602F0D" w:rsidRDefault="009E6F8B" w:rsidP="009E6F8B">
            <w:pPr>
              <w:rPr>
                <w:rFonts w:cstheme="minorHAnsi"/>
                <w:sz w:val="20"/>
                <w:szCs w:val="20"/>
              </w:rPr>
            </w:pPr>
            <w:r w:rsidRPr="00602F0D">
              <w:rPr>
                <w:rFonts w:cstheme="minorHAnsi"/>
                <w:sz w:val="20"/>
                <w:szCs w:val="20"/>
              </w:rPr>
              <w:t>Made change to document.</w:t>
            </w:r>
          </w:p>
        </w:tc>
        <w:tc>
          <w:tcPr>
            <w:tcW w:w="3060" w:type="dxa"/>
            <w:tcBorders>
              <w:top w:val="single" w:sz="6" w:space="0" w:color="auto"/>
              <w:left w:val="single" w:sz="6" w:space="0" w:color="auto"/>
              <w:bottom w:val="single" w:sz="6" w:space="0" w:color="auto"/>
              <w:right w:val="single" w:sz="6" w:space="0" w:color="auto"/>
            </w:tcBorders>
          </w:tcPr>
          <w:p w14:paraId="251249FA" w14:textId="77777777" w:rsidR="009E6F8B" w:rsidRPr="00602F0D" w:rsidRDefault="009E6F8B" w:rsidP="009E6F8B">
            <w:pPr>
              <w:rPr>
                <w:rFonts w:cstheme="minorHAnsi"/>
                <w:sz w:val="20"/>
                <w:szCs w:val="20"/>
              </w:rPr>
            </w:pPr>
          </w:p>
        </w:tc>
      </w:tr>
      <w:tr w:rsidR="009E6F8B" w:rsidRPr="00602F0D" w14:paraId="4AA80D01" w14:textId="77777777" w:rsidTr="003C325C">
        <w:tc>
          <w:tcPr>
            <w:tcW w:w="1432" w:type="dxa"/>
            <w:tcBorders>
              <w:top w:val="single" w:sz="6" w:space="0" w:color="auto"/>
              <w:left w:val="single" w:sz="6" w:space="0" w:color="auto"/>
              <w:bottom w:val="single" w:sz="6" w:space="0" w:color="auto"/>
              <w:right w:val="single" w:sz="6" w:space="0" w:color="auto"/>
            </w:tcBorders>
          </w:tcPr>
          <w:p w14:paraId="00C96DFF" w14:textId="77777777" w:rsidR="009E6F8B" w:rsidRPr="00602F0D" w:rsidRDefault="009E6F8B" w:rsidP="009E6F8B">
            <w:pPr>
              <w:spacing w:line="240" w:lineRule="auto"/>
              <w:contextualSpacing/>
              <w:rPr>
                <w:rFonts w:cstheme="minorHAnsi"/>
                <w:sz w:val="20"/>
                <w:szCs w:val="20"/>
              </w:rPr>
            </w:pPr>
            <w:bookmarkStart w:id="2" w:name="_Hlk36652388"/>
            <w:r w:rsidRPr="00602F0D">
              <w:rPr>
                <w:rFonts w:cstheme="minorHAnsi"/>
                <w:sz w:val="20"/>
                <w:szCs w:val="20"/>
              </w:rPr>
              <w:t>Gregory Mack</w:t>
            </w:r>
          </w:p>
          <w:p w14:paraId="4A8D8AC2" w14:textId="77777777" w:rsidR="009E6F8B" w:rsidRPr="00602F0D" w:rsidRDefault="009E6F8B" w:rsidP="009E6F8B">
            <w:pPr>
              <w:spacing w:line="240" w:lineRule="auto"/>
              <w:contextualSpacing/>
              <w:rPr>
                <w:rFonts w:cstheme="minorHAnsi"/>
                <w:bCs/>
                <w:sz w:val="20"/>
                <w:szCs w:val="20"/>
              </w:rPr>
            </w:pPr>
            <w:r w:rsidRPr="00602F0D">
              <w:rPr>
                <w:rFonts w:cstheme="minorHAnsi"/>
                <w:sz w:val="20"/>
                <w:szCs w:val="20"/>
              </w:rPr>
              <w:t>Long Island</w:t>
            </w:r>
          </w:p>
        </w:tc>
        <w:tc>
          <w:tcPr>
            <w:tcW w:w="4770" w:type="dxa"/>
            <w:tcBorders>
              <w:top w:val="single" w:sz="6" w:space="0" w:color="auto"/>
              <w:left w:val="single" w:sz="6" w:space="0" w:color="auto"/>
              <w:bottom w:val="single" w:sz="6" w:space="0" w:color="auto"/>
              <w:right w:val="single" w:sz="6" w:space="0" w:color="auto"/>
            </w:tcBorders>
          </w:tcPr>
          <w:p w14:paraId="33110264" w14:textId="77777777" w:rsidR="009E6F8B" w:rsidRPr="00602F0D" w:rsidRDefault="009E6F8B" w:rsidP="009E6F8B">
            <w:pPr>
              <w:spacing w:line="240" w:lineRule="auto"/>
              <w:contextualSpacing/>
              <w:rPr>
                <w:rFonts w:cstheme="minorHAnsi"/>
                <w:sz w:val="20"/>
                <w:szCs w:val="20"/>
              </w:rPr>
            </w:pPr>
            <w:r w:rsidRPr="00602F0D">
              <w:rPr>
                <w:rFonts w:cstheme="minorHAnsi"/>
                <w:color w:val="000000"/>
                <w:sz w:val="20"/>
                <w:szCs w:val="20"/>
              </w:rPr>
              <w:t>The Chairperson of the House of Delegates that a Virtual House of Delegates (VoHD) is needed to streamline the live House of Delegates, but the items discussed for a VoHD should not include ones which a live caucus may be requested (ie budget, balance sheet, independent auditor reports and resolutions that are new or part of other reports).</w:t>
            </w:r>
          </w:p>
        </w:tc>
        <w:tc>
          <w:tcPr>
            <w:tcW w:w="1710" w:type="dxa"/>
            <w:tcBorders>
              <w:top w:val="single" w:sz="6" w:space="0" w:color="auto"/>
              <w:left w:val="single" w:sz="6" w:space="0" w:color="auto"/>
              <w:bottom w:val="single" w:sz="6" w:space="0" w:color="auto"/>
              <w:right w:val="single" w:sz="6" w:space="0" w:color="auto"/>
            </w:tcBorders>
          </w:tcPr>
          <w:p w14:paraId="2E95812F" w14:textId="77777777" w:rsidR="009E6F8B" w:rsidRPr="00602F0D" w:rsidRDefault="009E6F8B" w:rsidP="009E6F8B">
            <w:pPr>
              <w:rPr>
                <w:rFonts w:cstheme="minorHAnsi"/>
                <w:sz w:val="20"/>
                <w:szCs w:val="20"/>
              </w:rPr>
            </w:pPr>
            <w:r w:rsidRPr="00602F0D">
              <w:rPr>
                <w:rFonts w:cstheme="minorHAnsi"/>
                <w:sz w:val="20"/>
                <w:szCs w:val="20"/>
              </w:rPr>
              <w:t xml:space="preserve">HOD Chair/Parliamentarian </w:t>
            </w:r>
          </w:p>
        </w:tc>
        <w:tc>
          <w:tcPr>
            <w:tcW w:w="810" w:type="dxa"/>
            <w:tcBorders>
              <w:top w:val="single" w:sz="6" w:space="0" w:color="auto"/>
              <w:left w:val="single" w:sz="6" w:space="0" w:color="auto"/>
              <w:bottom w:val="single" w:sz="6" w:space="0" w:color="auto"/>
              <w:right w:val="single" w:sz="6" w:space="0" w:color="auto"/>
            </w:tcBorders>
          </w:tcPr>
          <w:p w14:paraId="3889AD29" w14:textId="30F550B4" w:rsidR="009E6F8B" w:rsidRPr="00602F0D" w:rsidRDefault="009E6F8B" w:rsidP="009E6F8B">
            <w:pPr>
              <w:jc w:val="center"/>
              <w:rPr>
                <w:rFonts w:cstheme="minorHAnsi"/>
                <w:sz w:val="20"/>
                <w:szCs w:val="20"/>
              </w:rPr>
            </w:pPr>
            <w:r w:rsidRPr="00602F0D">
              <w:rPr>
                <w:rFonts w:cstheme="minorHAnsi"/>
                <w:sz w:val="20"/>
                <w:szCs w:val="20"/>
              </w:rPr>
              <w:t>Y</w:t>
            </w:r>
          </w:p>
        </w:tc>
        <w:tc>
          <w:tcPr>
            <w:tcW w:w="2520" w:type="dxa"/>
            <w:tcBorders>
              <w:top w:val="single" w:sz="6" w:space="0" w:color="auto"/>
              <w:left w:val="single" w:sz="6" w:space="0" w:color="auto"/>
              <w:bottom w:val="single" w:sz="6" w:space="0" w:color="auto"/>
              <w:right w:val="single" w:sz="6" w:space="0" w:color="auto"/>
            </w:tcBorders>
          </w:tcPr>
          <w:p w14:paraId="14C4C382" w14:textId="26BBE278" w:rsidR="009E6F8B" w:rsidRPr="00602F0D" w:rsidRDefault="009E6F8B" w:rsidP="009E6F8B">
            <w:pPr>
              <w:rPr>
                <w:rFonts w:cstheme="minorHAnsi"/>
                <w:sz w:val="20"/>
                <w:szCs w:val="20"/>
              </w:rPr>
            </w:pPr>
            <w:r w:rsidRPr="00602F0D">
              <w:rPr>
                <w:rFonts w:cstheme="minorHAnsi"/>
                <w:sz w:val="20"/>
                <w:szCs w:val="20"/>
              </w:rPr>
              <w:t xml:space="preserve">Any items requiring lengthy discussion will be deferred to the live HOD. </w:t>
            </w:r>
          </w:p>
        </w:tc>
        <w:tc>
          <w:tcPr>
            <w:tcW w:w="3060" w:type="dxa"/>
            <w:tcBorders>
              <w:top w:val="single" w:sz="6" w:space="0" w:color="auto"/>
              <w:left w:val="single" w:sz="6" w:space="0" w:color="auto"/>
              <w:bottom w:val="single" w:sz="6" w:space="0" w:color="auto"/>
              <w:right w:val="single" w:sz="6" w:space="0" w:color="auto"/>
            </w:tcBorders>
          </w:tcPr>
          <w:p w14:paraId="5B8CFBE3" w14:textId="77777777" w:rsidR="009E6F8B" w:rsidRPr="00602F0D" w:rsidRDefault="009E6F8B" w:rsidP="009E6F8B">
            <w:pPr>
              <w:rPr>
                <w:rFonts w:cstheme="minorHAnsi"/>
                <w:sz w:val="20"/>
                <w:szCs w:val="20"/>
              </w:rPr>
            </w:pPr>
          </w:p>
        </w:tc>
      </w:tr>
      <w:bookmarkEnd w:id="2"/>
      <w:tr w:rsidR="009E6F8B" w:rsidRPr="00602F0D" w14:paraId="5D9F5B49" w14:textId="77777777" w:rsidTr="003C325C">
        <w:trPr>
          <w:trHeight w:val="80"/>
        </w:trPr>
        <w:tc>
          <w:tcPr>
            <w:tcW w:w="1432" w:type="dxa"/>
            <w:tcBorders>
              <w:top w:val="single" w:sz="6" w:space="0" w:color="auto"/>
              <w:left w:val="single" w:sz="6" w:space="0" w:color="auto"/>
              <w:bottom w:val="single" w:sz="6" w:space="0" w:color="auto"/>
              <w:right w:val="single" w:sz="6" w:space="0" w:color="auto"/>
            </w:tcBorders>
          </w:tcPr>
          <w:p w14:paraId="2C07BB87" w14:textId="77777777" w:rsidR="009E6F8B" w:rsidRPr="00602F0D" w:rsidRDefault="009E6F8B" w:rsidP="009E6F8B">
            <w:pPr>
              <w:spacing w:line="240" w:lineRule="auto"/>
              <w:contextualSpacing/>
              <w:rPr>
                <w:rFonts w:cstheme="minorHAnsi"/>
                <w:sz w:val="20"/>
                <w:szCs w:val="20"/>
              </w:rPr>
            </w:pPr>
            <w:r w:rsidRPr="00602F0D">
              <w:rPr>
                <w:rFonts w:cstheme="minorHAnsi"/>
                <w:sz w:val="20"/>
                <w:szCs w:val="20"/>
              </w:rPr>
              <w:t>Gregory Mack</w:t>
            </w:r>
          </w:p>
          <w:p w14:paraId="3FB1ED8E" w14:textId="77777777" w:rsidR="009E6F8B" w:rsidRPr="00602F0D" w:rsidRDefault="009E6F8B" w:rsidP="009E6F8B">
            <w:pPr>
              <w:spacing w:line="240" w:lineRule="auto"/>
              <w:contextualSpacing/>
              <w:rPr>
                <w:rFonts w:cstheme="minorHAnsi"/>
                <w:bCs/>
                <w:sz w:val="20"/>
                <w:szCs w:val="20"/>
              </w:rPr>
            </w:pPr>
            <w:r w:rsidRPr="00602F0D">
              <w:rPr>
                <w:rFonts w:cstheme="minorHAnsi"/>
                <w:sz w:val="20"/>
                <w:szCs w:val="20"/>
              </w:rPr>
              <w:t>Long Island</w:t>
            </w:r>
          </w:p>
        </w:tc>
        <w:tc>
          <w:tcPr>
            <w:tcW w:w="4770" w:type="dxa"/>
            <w:tcBorders>
              <w:top w:val="single" w:sz="6" w:space="0" w:color="auto"/>
              <w:left w:val="single" w:sz="6" w:space="0" w:color="auto"/>
              <w:bottom w:val="single" w:sz="6" w:space="0" w:color="auto"/>
              <w:right w:val="single" w:sz="6" w:space="0" w:color="auto"/>
            </w:tcBorders>
          </w:tcPr>
          <w:p w14:paraId="27F32D50" w14:textId="77777777" w:rsidR="009E6F8B" w:rsidRPr="00602F0D" w:rsidRDefault="009E6F8B" w:rsidP="009E6F8B">
            <w:pPr>
              <w:pStyle w:val="Default"/>
              <w:contextualSpacing/>
              <w:rPr>
                <w:rFonts w:asciiTheme="minorHAnsi" w:hAnsiTheme="minorHAnsi" w:cstheme="minorHAnsi"/>
                <w:sz w:val="20"/>
                <w:szCs w:val="20"/>
              </w:rPr>
            </w:pPr>
            <w:r w:rsidRPr="00602F0D">
              <w:rPr>
                <w:rFonts w:asciiTheme="minorHAnsi" w:hAnsiTheme="minorHAnsi" w:cstheme="minorHAnsi"/>
                <w:sz w:val="20"/>
                <w:szCs w:val="20"/>
              </w:rPr>
              <w:t>To add in the Board of Directors of the New York State Council of Health-system Pharmacists shall annually certify the delegates of affiliated chapters by September 30</w:t>
            </w:r>
            <w:r w:rsidRPr="00602F0D">
              <w:rPr>
                <w:rFonts w:asciiTheme="minorHAnsi" w:hAnsiTheme="minorHAnsi" w:cstheme="minorHAnsi"/>
                <w:sz w:val="20"/>
                <w:szCs w:val="20"/>
                <w:vertAlign w:val="superscript"/>
              </w:rPr>
              <w:t>th</w:t>
            </w:r>
            <w:r w:rsidRPr="00602F0D">
              <w:rPr>
                <w:rFonts w:asciiTheme="minorHAnsi" w:hAnsiTheme="minorHAnsi" w:cstheme="minorHAnsi"/>
                <w:sz w:val="20"/>
                <w:szCs w:val="20"/>
              </w:rPr>
              <w:t xml:space="preserve"> of the year that they are elected to office.</w:t>
            </w:r>
          </w:p>
        </w:tc>
        <w:tc>
          <w:tcPr>
            <w:tcW w:w="1710" w:type="dxa"/>
            <w:tcBorders>
              <w:top w:val="single" w:sz="6" w:space="0" w:color="auto"/>
              <w:left w:val="single" w:sz="6" w:space="0" w:color="auto"/>
              <w:bottom w:val="single" w:sz="6" w:space="0" w:color="auto"/>
              <w:right w:val="single" w:sz="6" w:space="0" w:color="auto"/>
            </w:tcBorders>
          </w:tcPr>
          <w:p w14:paraId="6B5FA9D9" w14:textId="29906F83" w:rsidR="009E6F8B" w:rsidRPr="00602F0D" w:rsidRDefault="009E6F8B" w:rsidP="009E6F8B">
            <w:pPr>
              <w:rPr>
                <w:rFonts w:cstheme="minorHAnsi"/>
                <w:sz w:val="20"/>
                <w:szCs w:val="20"/>
              </w:rPr>
            </w:pPr>
            <w:r w:rsidRPr="00602F0D">
              <w:rPr>
                <w:rFonts w:cstheme="minorHAnsi"/>
                <w:sz w:val="20"/>
                <w:szCs w:val="20"/>
              </w:rPr>
              <w:t>BOD</w:t>
            </w:r>
          </w:p>
          <w:p w14:paraId="371E2FE7" w14:textId="20DC3AB1" w:rsidR="009E6F8B" w:rsidRPr="00602F0D" w:rsidRDefault="009E6F8B" w:rsidP="009E6F8B">
            <w:pPr>
              <w:rPr>
                <w:rFonts w:cstheme="minorHAnsi"/>
                <w:sz w:val="20"/>
                <w:szCs w:val="20"/>
              </w:rPr>
            </w:pPr>
            <w:r w:rsidRPr="00602F0D">
              <w:rPr>
                <w:rFonts w:cstheme="minorHAnsi"/>
                <w:sz w:val="20"/>
                <w:szCs w:val="20"/>
              </w:rPr>
              <w:t>HOD Chair/</w:t>
            </w:r>
            <w:r w:rsidR="00602F0D">
              <w:rPr>
                <w:rFonts w:cstheme="minorHAnsi"/>
                <w:sz w:val="20"/>
                <w:szCs w:val="20"/>
              </w:rPr>
              <w:t xml:space="preserve"> </w:t>
            </w:r>
            <w:r w:rsidRPr="00602F0D">
              <w:rPr>
                <w:rFonts w:cstheme="minorHAnsi"/>
                <w:sz w:val="20"/>
                <w:szCs w:val="20"/>
              </w:rPr>
              <w:t>Parliamentarian/</w:t>
            </w:r>
            <w:r w:rsidR="00602F0D">
              <w:rPr>
                <w:rFonts w:cstheme="minorHAnsi"/>
                <w:sz w:val="20"/>
                <w:szCs w:val="20"/>
              </w:rPr>
              <w:t xml:space="preserve"> </w:t>
            </w:r>
            <w:r w:rsidRPr="00602F0D">
              <w:rPr>
                <w:rFonts w:cstheme="minorHAnsi"/>
                <w:sz w:val="20"/>
                <w:szCs w:val="20"/>
              </w:rPr>
              <w:t>C&amp;B Committee</w:t>
            </w:r>
          </w:p>
        </w:tc>
        <w:tc>
          <w:tcPr>
            <w:tcW w:w="810" w:type="dxa"/>
            <w:tcBorders>
              <w:top w:val="single" w:sz="6" w:space="0" w:color="auto"/>
              <w:left w:val="single" w:sz="6" w:space="0" w:color="auto"/>
              <w:bottom w:val="single" w:sz="6" w:space="0" w:color="auto"/>
              <w:right w:val="single" w:sz="6" w:space="0" w:color="auto"/>
            </w:tcBorders>
          </w:tcPr>
          <w:p w14:paraId="1C208298" w14:textId="34D94A42" w:rsidR="009E6F8B" w:rsidRPr="00602F0D" w:rsidRDefault="009E6F8B" w:rsidP="009E6F8B">
            <w:pPr>
              <w:jc w:val="center"/>
              <w:rPr>
                <w:rFonts w:cstheme="minorHAnsi"/>
                <w:sz w:val="20"/>
                <w:szCs w:val="20"/>
              </w:rPr>
            </w:pPr>
          </w:p>
        </w:tc>
        <w:tc>
          <w:tcPr>
            <w:tcW w:w="2520" w:type="dxa"/>
            <w:tcBorders>
              <w:top w:val="single" w:sz="6" w:space="0" w:color="auto"/>
              <w:left w:val="single" w:sz="6" w:space="0" w:color="auto"/>
              <w:bottom w:val="single" w:sz="6" w:space="0" w:color="auto"/>
              <w:right w:val="single" w:sz="6" w:space="0" w:color="auto"/>
            </w:tcBorders>
          </w:tcPr>
          <w:p w14:paraId="3A9B7088" w14:textId="77777777" w:rsidR="006970FF" w:rsidRPr="00602F0D" w:rsidRDefault="006970FF" w:rsidP="006970FF">
            <w:pPr>
              <w:pStyle w:val="NormalWeb"/>
              <w:rPr>
                <w:rFonts w:asciiTheme="minorHAnsi" w:hAnsiTheme="minorHAnsi" w:cstheme="minorHAnsi"/>
                <w:sz w:val="20"/>
                <w:szCs w:val="20"/>
              </w:rPr>
            </w:pPr>
            <w:r w:rsidRPr="00602F0D">
              <w:rPr>
                <w:rFonts w:asciiTheme="minorHAnsi" w:hAnsiTheme="minorHAnsi" w:cstheme="minorHAnsi"/>
                <w:sz w:val="20"/>
                <w:szCs w:val="20"/>
              </w:rPr>
              <w:t>The process was updated to the following:</w:t>
            </w:r>
          </w:p>
          <w:p w14:paraId="1C4C7AC4" w14:textId="7838DCDB" w:rsidR="006970FF" w:rsidRPr="00602F0D" w:rsidRDefault="006970FF" w:rsidP="006970FF">
            <w:pPr>
              <w:pStyle w:val="NormalWeb"/>
              <w:rPr>
                <w:rFonts w:asciiTheme="minorHAnsi" w:hAnsiTheme="minorHAnsi" w:cstheme="minorHAnsi"/>
                <w:sz w:val="20"/>
                <w:szCs w:val="20"/>
              </w:rPr>
            </w:pPr>
            <w:r w:rsidRPr="00602F0D">
              <w:rPr>
                <w:rFonts w:asciiTheme="minorHAnsi" w:hAnsiTheme="minorHAnsi" w:cstheme="minorHAnsi"/>
                <w:sz w:val="20"/>
                <w:szCs w:val="20"/>
              </w:rPr>
              <w:t>Each January the Office will determine the number of delegates for each chapter based on the</w:t>
            </w:r>
            <w:r w:rsidRPr="00602F0D">
              <w:rPr>
                <w:rFonts w:asciiTheme="minorHAnsi" w:hAnsiTheme="minorHAnsi" w:cstheme="minorHAnsi"/>
                <w:spacing w:val="1"/>
                <w:sz w:val="20"/>
                <w:szCs w:val="20"/>
              </w:rPr>
              <w:t xml:space="preserve"> </w:t>
            </w:r>
            <w:r w:rsidRPr="00602F0D">
              <w:rPr>
                <w:rFonts w:asciiTheme="minorHAnsi" w:hAnsiTheme="minorHAnsi" w:cstheme="minorHAnsi"/>
                <w:spacing w:val="-1"/>
                <w:sz w:val="20"/>
                <w:szCs w:val="20"/>
              </w:rPr>
              <w:t>a</w:t>
            </w:r>
            <w:r w:rsidRPr="00602F0D">
              <w:rPr>
                <w:rFonts w:asciiTheme="minorHAnsi" w:hAnsiTheme="minorHAnsi" w:cstheme="minorHAnsi"/>
                <w:sz w:val="20"/>
                <w:szCs w:val="20"/>
              </w:rPr>
              <w:t>v</w:t>
            </w:r>
            <w:r w:rsidRPr="00602F0D">
              <w:rPr>
                <w:rFonts w:asciiTheme="minorHAnsi" w:hAnsiTheme="minorHAnsi" w:cstheme="minorHAnsi"/>
                <w:spacing w:val="1"/>
                <w:sz w:val="20"/>
                <w:szCs w:val="20"/>
              </w:rPr>
              <w:t>e</w:t>
            </w:r>
            <w:r w:rsidRPr="00602F0D">
              <w:rPr>
                <w:rFonts w:asciiTheme="minorHAnsi" w:hAnsiTheme="minorHAnsi" w:cstheme="minorHAnsi"/>
                <w:sz w:val="20"/>
                <w:szCs w:val="20"/>
              </w:rPr>
              <w:t>ra</w:t>
            </w:r>
            <w:r w:rsidRPr="00602F0D">
              <w:rPr>
                <w:rFonts w:asciiTheme="minorHAnsi" w:hAnsiTheme="minorHAnsi" w:cstheme="minorHAnsi"/>
                <w:spacing w:val="-3"/>
                <w:sz w:val="20"/>
                <w:szCs w:val="20"/>
              </w:rPr>
              <w:t>g</w:t>
            </w:r>
            <w:r w:rsidRPr="00602F0D">
              <w:rPr>
                <w:rFonts w:asciiTheme="minorHAnsi" w:hAnsiTheme="minorHAnsi" w:cstheme="minorHAnsi"/>
                <w:sz w:val="20"/>
                <w:szCs w:val="20"/>
              </w:rPr>
              <w:t>e</w:t>
            </w:r>
            <w:r w:rsidRPr="00602F0D">
              <w:rPr>
                <w:rFonts w:asciiTheme="minorHAnsi" w:hAnsiTheme="minorHAnsi" w:cstheme="minorHAnsi"/>
                <w:spacing w:val="-1"/>
                <w:sz w:val="20"/>
                <w:szCs w:val="20"/>
              </w:rPr>
              <w:t xml:space="preserve"> </w:t>
            </w:r>
            <w:r w:rsidRPr="00602F0D">
              <w:rPr>
                <w:rFonts w:asciiTheme="minorHAnsi" w:hAnsiTheme="minorHAnsi" w:cstheme="minorHAnsi"/>
                <w:sz w:val="20"/>
                <w:szCs w:val="20"/>
              </w:rPr>
              <w:lastRenderedPageBreak/>
              <w:t>numb</w:t>
            </w:r>
            <w:r w:rsidRPr="00602F0D">
              <w:rPr>
                <w:rFonts w:asciiTheme="minorHAnsi" w:hAnsiTheme="minorHAnsi" w:cstheme="minorHAnsi"/>
                <w:spacing w:val="1"/>
                <w:sz w:val="20"/>
                <w:szCs w:val="20"/>
              </w:rPr>
              <w:t>e</w:t>
            </w:r>
            <w:r w:rsidRPr="00602F0D">
              <w:rPr>
                <w:rFonts w:asciiTheme="minorHAnsi" w:hAnsiTheme="minorHAnsi" w:cstheme="minorHAnsi"/>
                <w:sz w:val="20"/>
                <w:szCs w:val="20"/>
              </w:rPr>
              <w:t>r of</w:t>
            </w:r>
            <w:r w:rsidRPr="00602F0D">
              <w:rPr>
                <w:rFonts w:asciiTheme="minorHAnsi" w:hAnsiTheme="minorHAnsi" w:cstheme="minorHAnsi"/>
                <w:spacing w:val="-2"/>
                <w:sz w:val="20"/>
                <w:szCs w:val="20"/>
              </w:rPr>
              <w:t xml:space="preserve"> </w:t>
            </w:r>
            <w:r w:rsidRPr="00602F0D">
              <w:rPr>
                <w:rFonts w:asciiTheme="minorHAnsi" w:hAnsiTheme="minorHAnsi" w:cstheme="minorHAnsi"/>
                <w:spacing w:val="1"/>
                <w:sz w:val="20"/>
                <w:szCs w:val="20"/>
              </w:rPr>
              <w:t>a</w:t>
            </w:r>
            <w:r w:rsidRPr="00602F0D">
              <w:rPr>
                <w:rFonts w:asciiTheme="minorHAnsi" w:hAnsiTheme="minorHAnsi" w:cstheme="minorHAnsi"/>
                <w:spacing w:val="-1"/>
                <w:sz w:val="20"/>
                <w:szCs w:val="20"/>
              </w:rPr>
              <w:t>c</w:t>
            </w:r>
            <w:r w:rsidRPr="00602F0D">
              <w:rPr>
                <w:rFonts w:asciiTheme="minorHAnsi" w:hAnsiTheme="minorHAnsi" w:cstheme="minorHAnsi"/>
                <w:sz w:val="20"/>
                <w:szCs w:val="20"/>
              </w:rPr>
              <w:t>tive</w:t>
            </w:r>
            <w:r w:rsidRPr="00602F0D">
              <w:rPr>
                <w:rFonts w:asciiTheme="minorHAnsi" w:hAnsiTheme="minorHAnsi" w:cstheme="minorHAnsi"/>
                <w:spacing w:val="-1"/>
                <w:sz w:val="20"/>
                <w:szCs w:val="20"/>
              </w:rPr>
              <w:t xml:space="preserve"> </w:t>
            </w:r>
            <w:r w:rsidRPr="00602F0D">
              <w:rPr>
                <w:rFonts w:asciiTheme="minorHAnsi" w:hAnsiTheme="minorHAnsi" w:cstheme="minorHAnsi"/>
                <w:sz w:val="20"/>
                <w:szCs w:val="20"/>
              </w:rPr>
              <w:t>m</w:t>
            </w:r>
            <w:r w:rsidRPr="00602F0D">
              <w:rPr>
                <w:rFonts w:asciiTheme="minorHAnsi" w:hAnsiTheme="minorHAnsi" w:cstheme="minorHAnsi"/>
                <w:spacing w:val="1"/>
                <w:sz w:val="20"/>
                <w:szCs w:val="20"/>
              </w:rPr>
              <w:t>e</w:t>
            </w:r>
            <w:r w:rsidRPr="00602F0D">
              <w:rPr>
                <w:rFonts w:asciiTheme="minorHAnsi" w:hAnsiTheme="minorHAnsi" w:cstheme="minorHAnsi"/>
                <w:sz w:val="20"/>
                <w:szCs w:val="20"/>
              </w:rPr>
              <w:t>mbe</w:t>
            </w:r>
            <w:r w:rsidRPr="00602F0D">
              <w:rPr>
                <w:rFonts w:asciiTheme="minorHAnsi" w:hAnsiTheme="minorHAnsi" w:cstheme="minorHAnsi"/>
                <w:spacing w:val="-2"/>
                <w:sz w:val="20"/>
                <w:szCs w:val="20"/>
              </w:rPr>
              <w:t>r</w:t>
            </w:r>
            <w:r w:rsidRPr="00602F0D">
              <w:rPr>
                <w:rFonts w:asciiTheme="minorHAnsi" w:hAnsiTheme="minorHAnsi" w:cstheme="minorHAnsi"/>
                <w:sz w:val="20"/>
                <w:szCs w:val="20"/>
              </w:rPr>
              <w:t>s duri</w:t>
            </w:r>
            <w:r w:rsidRPr="00602F0D">
              <w:rPr>
                <w:rFonts w:asciiTheme="minorHAnsi" w:hAnsiTheme="minorHAnsi" w:cstheme="minorHAnsi"/>
                <w:spacing w:val="2"/>
                <w:sz w:val="20"/>
                <w:szCs w:val="20"/>
              </w:rPr>
              <w:t>n</w:t>
            </w:r>
            <w:r w:rsidRPr="00602F0D">
              <w:rPr>
                <w:rFonts w:asciiTheme="minorHAnsi" w:hAnsiTheme="minorHAnsi" w:cstheme="minorHAnsi"/>
                <w:sz w:val="20"/>
                <w:szCs w:val="20"/>
              </w:rPr>
              <w:t>g</w:t>
            </w:r>
            <w:r w:rsidRPr="00602F0D">
              <w:rPr>
                <w:rFonts w:asciiTheme="minorHAnsi" w:hAnsiTheme="minorHAnsi" w:cstheme="minorHAnsi"/>
                <w:spacing w:val="-3"/>
                <w:sz w:val="20"/>
                <w:szCs w:val="20"/>
              </w:rPr>
              <w:t xml:space="preserve"> </w:t>
            </w:r>
            <w:r w:rsidRPr="00602F0D">
              <w:rPr>
                <w:rFonts w:asciiTheme="minorHAnsi" w:hAnsiTheme="minorHAnsi" w:cstheme="minorHAnsi"/>
                <w:sz w:val="20"/>
                <w:szCs w:val="20"/>
              </w:rPr>
              <w:t xml:space="preserve">the preceding </w:t>
            </w:r>
            <w:r w:rsidRPr="00602F0D">
              <w:rPr>
                <w:rFonts w:asciiTheme="minorHAnsi" w:hAnsiTheme="minorHAnsi" w:cstheme="minorHAnsi"/>
                <w:spacing w:val="-1"/>
                <w:sz w:val="20"/>
                <w:szCs w:val="20"/>
              </w:rPr>
              <w:t>ca</w:t>
            </w:r>
            <w:r w:rsidRPr="00602F0D">
              <w:rPr>
                <w:rFonts w:asciiTheme="minorHAnsi" w:hAnsiTheme="minorHAnsi" w:cstheme="minorHAnsi"/>
                <w:sz w:val="20"/>
                <w:szCs w:val="20"/>
              </w:rPr>
              <w:t>lendar</w:t>
            </w:r>
            <w:r w:rsidRPr="00602F0D">
              <w:rPr>
                <w:rFonts w:asciiTheme="minorHAnsi" w:hAnsiTheme="minorHAnsi" w:cstheme="minorHAnsi"/>
                <w:spacing w:val="3"/>
                <w:sz w:val="20"/>
                <w:szCs w:val="20"/>
              </w:rPr>
              <w:t xml:space="preserve"> </w:t>
            </w:r>
            <w:r w:rsidRPr="00602F0D">
              <w:rPr>
                <w:rFonts w:asciiTheme="minorHAnsi" w:hAnsiTheme="minorHAnsi" w:cstheme="minorHAnsi"/>
                <w:spacing w:val="-5"/>
                <w:sz w:val="20"/>
                <w:szCs w:val="20"/>
              </w:rPr>
              <w:t>y</w:t>
            </w:r>
            <w:r w:rsidRPr="00602F0D">
              <w:rPr>
                <w:rFonts w:asciiTheme="minorHAnsi" w:hAnsiTheme="minorHAnsi" w:cstheme="minorHAnsi"/>
                <w:spacing w:val="-1"/>
                <w:sz w:val="20"/>
                <w:szCs w:val="20"/>
              </w:rPr>
              <w:t>e</w:t>
            </w:r>
            <w:r w:rsidRPr="00602F0D">
              <w:rPr>
                <w:rFonts w:asciiTheme="minorHAnsi" w:hAnsiTheme="minorHAnsi" w:cstheme="minorHAnsi"/>
                <w:spacing w:val="1"/>
                <w:sz w:val="20"/>
                <w:szCs w:val="20"/>
              </w:rPr>
              <w:t>a</w:t>
            </w:r>
            <w:r w:rsidRPr="00602F0D">
              <w:rPr>
                <w:rFonts w:asciiTheme="minorHAnsi" w:hAnsiTheme="minorHAnsi" w:cstheme="minorHAnsi"/>
                <w:sz w:val="20"/>
                <w:szCs w:val="20"/>
              </w:rPr>
              <w:t>r.  The</w:t>
            </w:r>
            <w:r w:rsidRPr="00602F0D">
              <w:rPr>
                <w:rFonts w:asciiTheme="minorHAnsi" w:hAnsiTheme="minorHAnsi" w:cstheme="minorHAnsi"/>
                <w:spacing w:val="-2"/>
                <w:sz w:val="20"/>
                <w:szCs w:val="20"/>
              </w:rPr>
              <w:t xml:space="preserve"> </w:t>
            </w:r>
            <w:r w:rsidRPr="00602F0D">
              <w:rPr>
                <w:rFonts w:asciiTheme="minorHAnsi" w:hAnsiTheme="minorHAnsi" w:cstheme="minorHAnsi"/>
                <w:spacing w:val="-1"/>
                <w:sz w:val="20"/>
                <w:szCs w:val="20"/>
              </w:rPr>
              <w:t>a</w:t>
            </w:r>
            <w:r w:rsidRPr="00602F0D">
              <w:rPr>
                <w:rFonts w:asciiTheme="minorHAnsi" w:hAnsiTheme="minorHAnsi" w:cstheme="minorHAnsi"/>
                <w:sz w:val="20"/>
                <w:szCs w:val="20"/>
              </w:rPr>
              <w:t>v</w:t>
            </w:r>
            <w:r w:rsidRPr="00602F0D">
              <w:rPr>
                <w:rFonts w:asciiTheme="minorHAnsi" w:hAnsiTheme="minorHAnsi" w:cstheme="minorHAnsi"/>
                <w:spacing w:val="-1"/>
                <w:sz w:val="20"/>
                <w:szCs w:val="20"/>
              </w:rPr>
              <w:t>e</w:t>
            </w:r>
            <w:r w:rsidRPr="00602F0D">
              <w:rPr>
                <w:rFonts w:asciiTheme="minorHAnsi" w:hAnsiTheme="minorHAnsi" w:cstheme="minorHAnsi"/>
                <w:spacing w:val="1"/>
                <w:sz w:val="20"/>
                <w:szCs w:val="20"/>
              </w:rPr>
              <w:t>ra</w:t>
            </w:r>
            <w:r w:rsidRPr="00602F0D">
              <w:rPr>
                <w:rFonts w:asciiTheme="minorHAnsi" w:hAnsiTheme="minorHAnsi" w:cstheme="minorHAnsi"/>
                <w:spacing w:val="-3"/>
                <w:sz w:val="20"/>
                <w:szCs w:val="20"/>
              </w:rPr>
              <w:t>g</w:t>
            </w:r>
            <w:r w:rsidRPr="00602F0D">
              <w:rPr>
                <w:rFonts w:asciiTheme="minorHAnsi" w:hAnsiTheme="minorHAnsi" w:cstheme="minorHAnsi"/>
                <w:sz w:val="20"/>
                <w:szCs w:val="20"/>
              </w:rPr>
              <w:t>e will be</w:t>
            </w:r>
            <w:r w:rsidRPr="00602F0D">
              <w:rPr>
                <w:rFonts w:asciiTheme="minorHAnsi" w:hAnsiTheme="minorHAnsi" w:cstheme="minorHAnsi"/>
                <w:spacing w:val="-1"/>
                <w:sz w:val="20"/>
                <w:szCs w:val="20"/>
              </w:rPr>
              <w:t xml:space="preserve"> </w:t>
            </w:r>
            <w:r w:rsidRPr="00602F0D">
              <w:rPr>
                <w:rFonts w:asciiTheme="minorHAnsi" w:hAnsiTheme="minorHAnsi" w:cstheme="minorHAnsi"/>
                <w:sz w:val="20"/>
                <w:szCs w:val="20"/>
              </w:rPr>
              <w:t>d</w:t>
            </w:r>
            <w:r w:rsidRPr="00602F0D">
              <w:rPr>
                <w:rFonts w:asciiTheme="minorHAnsi" w:hAnsiTheme="minorHAnsi" w:cstheme="minorHAnsi"/>
                <w:spacing w:val="-1"/>
                <w:sz w:val="20"/>
                <w:szCs w:val="20"/>
              </w:rPr>
              <w:t>e</w:t>
            </w:r>
            <w:r w:rsidRPr="00602F0D">
              <w:rPr>
                <w:rFonts w:asciiTheme="minorHAnsi" w:hAnsiTheme="minorHAnsi" w:cstheme="minorHAnsi"/>
                <w:sz w:val="20"/>
                <w:szCs w:val="20"/>
              </w:rPr>
              <w:t>te</w:t>
            </w:r>
            <w:r w:rsidRPr="00602F0D">
              <w:rPr>
                <w:rFonts w:asciiTheme="minorHAnsi" w:hAnsiTheme="minorHAnsi" w:cstheme="minorHAnsi"/>
                <w:spacing w:val="-2"/>
                <w:sz w:val="20"/>
                <w:szCs w:val="20"/>
              </w:rPr>
              <w:t>r</w:t>
            </w:r>
            <w:r w:rsidRPr="00602F0D">
              <w:rPr>
                <w:rFonts w:asciiTheme="minorHAnsi" w:hAnsiTheme="minorHAnsi" w:cstheme="minorHAnsi"/>
                <w:sz w:val="20"/>
                <w:szCs w:val="20"/>
              </w:rPr>
              <w:t>min</w:t>
            </w:r>
            <w:r w:rsidRPr="00602F0D">
              <w:rPr>
                <w:rFonts w:asciiTheme="minorHAnsi" w:hAnsiTheme="minorHAnsi" w:cstheme="minorHAnsi"/>
                <w:spacing w:val="-1"/>
                <w:sz w:val="20"/>
                <w:szCs w:val="20"/>
              </w:rPr>
              <w:t>e</w:t>
            </w:r>
            <w:r w:rsidRPr="00602F0D">
              <w:rPr>
                <w:rFonts w:asciiTheme="minorHAnsi" w:hAnsiTheme="minorHAnsi" w:cstheme="minorHAnsi"/>
                <w:sz w:val="20"/>
                <w:szCs w:val="20"/>
              </w:rPr>
              <w:t xml:space="preserve">d </w:t>
            </w:r>
            <w:r w:rsidRPr="00602F0D">
              <w:rPr>
                <w:rFonts w:asciiTheme="minorHAnsi" w:hAnsiTheme="minorHAnsi" w:cstheme="minorHAnsi"/>
                <w:spacing w:val="4"/>
                <w:sz w:val="20"/>
                <w:szCs w:val="20"/>
              </w:rPr>
              <w:t>b</w:t>
            </w:r>
            <w:r w:rsidRPr="00602F0D">
              <w:rPr>
                <w:rFonts w:asciiTheme="minorHAnsi" w:hAnsiTheme="minorHAnsi" w:cstheme="minorHAnsi"/>
                <w:sz w:val="20"/>
                <w:szCs w:val="20"/>
              </w:rPr>
              <w:t>y</w:t>
            </w:r>
            <w:r w:rsidRPr="00602F0D">
              <w:rPr>
                <w:rFonts w:asciiTheme="minorHAnsi" w:hAnsiTheme="minorHAnsi" w:cstheme="minorHAnsi"/>
                <w:spacing w:val="-5"/>
                <w:sz w:val="20"/>
                <w:szCs w:val="20"/>
              </w:rPr>
              <w:t xml:space="preserve"> </w:t>
            </w:r>
            <w:r w:rsidRPr="00602F0D">
              <w:rPr>
                <w:rFonts w:asciiTheme="minorHAnsi" w:hAnsiTheme="minorHAnsi" w:cstheme="minorHAnsi"/>
                <w:sz w:val="20"/>
                <w:szCs w:val="20"/>
              </w:rPr>
              <w:t>utili</w:t>
            </w:r>
            <w:r w:rsidRPr="00602F0D">
              <w:rPr>
                <w:rFonts w:asciiTheme="minorHAnsi" w:hAnsiTheme="minorHAnsi" w:cstheme="minorHAnsi"/>
                <w:spacing w:val="1"/>
                <w:sz w:val="20"/>
                <w:szCs w:val="20"/>
              </w:rPr>
              <w:t>z</w:t>
            </w:r>
            <w:r w:rsidRPr="00602F0D">
              <w:rPr>
                <w:rFonts w:asciiTheme="minorHAnsi" w:hAnsiTheme="minorHAnsi" w:cstheme="minorHAnsi"/>
                <w:sz w:val="20"/>
                <w:szCs w:val="20"/>
              </w:rPr>
              <w:t>ing</w:t>
            </w:r>
            <w:r w:rsidRPr="00602F0D">
              <w:rPr>
                <w:rFonts w:asciiTheme="minorHAnsi" w:hAnsiTheme="minorHAnsi" w:cstheme="minorHAnsi"/>
                <w:spacing w:val="-2"/>
                <w:sz w:val="20"/>
                <w:szCs w:val="20"/>
              </w:rPr>
              <w:t xml:space="preserve"> </w:t>
            </w:r>
            <w:r w:rsidRPr="00602F0D">
              <w:rPr>
                <w:rFonts w:asciiTheme="minorHAnsi" w:hAnsiTheme="minorHAnsi" w:cstheme="minorHAnsi"/>
                <w:sz w:val="20"/>
                <w:szCs w:val="20"/>
              </w:rPr>
              <w:t>the numb</w:t>
            </w:r>
            <w:r w:rsidRPr="00602F0D">
              <w:rPr>
                <w:rFonts w:asciiTheme="minorHAnsi" w:hAnsiTheme="minorHAnsi" w:cstheme="minorHAnsi"/>
                <w:spacing w:val="-1"/>
                <w:sz w:val="20"/>
                <w:szCs w:val="20"/>
              </w:rPr>
              <w:t>e</w:t>
            </w:r>
            <w:r w:rsidRPr="00602F0D">
              <w:rPr>
                <w:rFonts w:asciiTheme="minorHAnsi" w:hAnsiTheme="minorHAnsi" w:cstheme="minorHAnsi"/>
                <w:sz w:val="20"/>
                <w:szCs w:val="20"/>
              </w:rPr>
              <w:t>r of</w:t>
            </w:r>
            <w:r w:rsidRPr="00602F0D">
              <w:rPr>
                <w:rFonts w:asciiTheme="minorHAnsi" w:hAnsiTheme="minorHAnsi" w:cstheme="minorHAnsi"/>
                <w:spacing w:val="-2"/>
                <w:sz w:val="20"/>
                <w:szCs w:val="20"/>
              </w:rPr>
              <w:t xml:space="preserve"> </w:t>
            </w:r>
            <w:r w:rsidRPr="00602F0D">
              <w:rPr>
                <w:rFonts w:asciiTheme="minorHAnsi" w:hAnsiTheme="minorHAnsi" w:cstheme="minorHAnsi"/>
                <w:spacing w:val="1"/>
                <w:sz w:val="20"/>
                <w:szCs w:val="20"/>
              </w:rPr>
              <w:t>a</w:t>
            </w:r>
            <w:r w:rsidRPr="00602F0D">
              <w:rPr>
                <w:rFonts w:asciiTheme="minorHAnsi" w:hAnsiTheme="minorHAnsi" w:cstheme="minorHAnsi"/>
                <w:spacing w:val="-1"/>
                <w:sz w:val="20"/>
                <w:szCs w:val="20"/>
              </w:rPr>
              <w:t>c</w:t>
            </w:r>
            <w:r w:rsidRPr="00602F0D">
              <w:rPr>
                <w:rFonts w:asciiTheme="minorHAnsi" w:hAnsiTheme="minorHAnsi" w:cstheme="minorHAnsi"/>
                <w:sz w:val="20"/>
                <w:szCs w:val="20"/>
              </w:rPr>
              <w:t>tive</w:t>
            </w:r>
            <w:r w:rsidRPr="00602F0D">
              <w:rPr>
                <w:rFonts w:asciiTheme="minorHAnsi" w:hAnsiTheme="minorHAnsi" w:cstheme="minorHAnsi"/>
                <w:spacing w:val="-1"/>
                <w:sz w:val="20"/>
                <w:szCs w:val="20"/>
              </w:rPr>
              <w:t xml:space="preserve"> </w:t>
            </w:r>
            <w:r w:rsidRPr="00602F0D">
              <w:rPr>
                <w:rFonts w:asciiTheme="minorHAnsi" w:hAnsiTheme="minorHAnsi" w:cstheme="minorHAnsi"/>
                <w:sz w:val="20"/>
                <w:szCs w:val="20"/>
              </w:rPr>
              <w:t>memb</w:t>
            </w:r>
            <w:r w:rsidRPr="00602F0D">
              <w:rPr>
                <w:rFonts w:asciiTheme="minorHAnsi" w:hAnsiTheme="minorHAnsi" w:cstheme="minorHAnsi"/>
                <w:spacing w:val="-1"/>
                <w:sz w:val="20"/>
                <w:szCs w:val="20"/>
              </w:rPr>
              <w:t>e</w:t>
            </w:r>
            <w:r w:rsidRPr="00602F0D">
              <w:rPr>
                <w:rFonts w:asciiTheme="minorHAnsi" w:hAnsiTheme="minorHAnsi" w:cstheme="minorHAnsi"/>
                <w:sz w:val="20"/>
                <w:szCs w:val="20"/>
              </w:rPr>
              <w:t>rs on the last busin</w:t>
            </w:r>
            <w:r w:rsidRPr="00602F0D">
              <w:rPr>
                <w:rFonts w:asciiTheme="minorHAnsi" w:hAnsiTheme="minorHAnsi" w:cstheme="minorHAnsi"/>
                <w:spacing w:val="-1"/>
                <w:sz w:val="20"/>
                <w:szCs w:val="20"/>
              </w:rPr>
              <w:t>e</w:t>
            </w:r>
            <w:r w:rsidRPr="00602F0D">
              <w:rPr>
                <w:rFonts w:asciiTheme="minorHAnsi" w:hAnsiTheme="minorHAnsi" w:cstheme="minorHAnsi"/>
                <w:sz w:val="20"/>
                <w:szCs w:val="20"/>
              </w:rPr>
              <w:t>ss d</w:t>
            </w:r>
            <w:r w:rsidRPr="00602F0D">
              <w:rPr>
                <w:rFonts w:asciiTheme="minorHAnsi" w:hAnsiTheme="minorHAnsi" w:cstheme="minorHAnsi"/>
                <w:spacing w:val="1"/>
                <w:sz w:val="20"/>
                <w:szCs w:val="20"/>
              </w:rPr>
              <w:t>a</w:t>
            </w:r>
            <w:r w:rsidRPr="00602F0D">
              <w:rPr>
                <w:rFonts w:asciiTheme="minorHAnsi" w:hAnsiTheme="minorHAnsi" w:cstheme="minorHAnsi"/>
                <w:sz w:val="20"/>
                <w:szCs w:val="20"/>
              </w:rPr>
              <w:t>y</w:t>
            </w:r>
            <w:r w:rsidRPr="00602F0D">
              <w:rPr>
                <w:rFonts w:asciiTheme="minorHAnsi" w:hAnsiTheme="minorHAnsi" w:cstheme="minorHAnsi"/>
                <w:spacing w:val="-5"/>
                <w:sz w:val="20"/>
                <w:szCs w:val="20"/>
              </w:rPr>
              <w:t xml:space="preserve"> </w:t>
            </w:r>
            <w:r w:rsidRPr="00602F0D">
              <w:rPr>
                <w:rFonts w:asciiTheme="minorHAnsi" w:hAnsiTheme="minorHAnsi" w:cstheme="minorHAnsi"/>
                <w:spacing w:val="2"/>
                <w:sz w:val="20"/>
                <w:szCs w:val="20"/>
              </w:rPr>
              <w:t>o</w:t>
            </w:r>
            <w:r w:rsidRPr="00602F0D">
              <w:rPr>
                <w:rFonts w:asciiTheme="minorHAnsi" w:hAnsiTheme="minorHAnsi" w:cstheme="minorHAnsi"/>
                <w:sz w:val="20"/>
                <w:szCs w:val="20"/>
              </w:rPr>
              <w:t xml:space="preserve">f </w:t>
            </w:r>
            <w:r w:rsidRPr="00602F0D">
              <w:rPr>
                <w:rFonts w:asciiTheme="minorHAnsi" w:hAnsiTheme="minorHAnsi" w:cstheme="minorHAnsi"/>
                <w:spacing w:val="-2"/>
                <w:sz w:val="20"/>
                <w:szCs w:val="20"/>
              </w:rPr>
              <w:t>e</w:t>
            </w:r>
            <w:r w:rsidRPr="00602F0D">
              <w:rPr>
                <w:rFonts w:asciiTheme="minorHAnsi" w:hAnsiTheme="minorHAnsi" w:cstheme="minorHAnsi"/>
                <w:spacing w:val="1"/>
                <w:sz w:val="20"/>
                <w:szCs w:val="20"/>
              </w:rPr>
              <w:t>a</w:t>
            </w:r>
            <w:r w:rsidRPr="00602F0D">
              <w:rPr>
                <w:rFonts w:asciiTheme="minorHAnsi" w:hAnsiTheme="minorHAnsi" w:cstheme="minorHAnsi"/>
                <w:spacing w:val="-1"/>
                <w:sz w:val="20"/>
                <w:szCs w:val="20"/>
              </w:rPr>
              <w:t>c</w:t>
            </w:r>
            <w:r w:rsidRPr="00602F0D">
              <w:rPr>
                <w:rFonts w:asciiTheme="minorHAnsi" w:hAnsiTheme="minorHAnsi" w:cstheme="minorHAnsi"/>
                <w:sz w:val="20"/>
                <w:szCs w:val="20"/>
              </w:rPr>
              <w:t>h</w:t>
            </w:r>
            <w:r w:rsidRPr="00602F0D">
              <w:rPr>
                <w:rFonts w:asciiTheme="minorHAnsi" w:hAnsiTheme="minorHAnsi" w:cstheme="minorHAnsi"/>
                <w:spacing w:val="2"/>
                <w:sz w:val="20"/>
                <w:szCs w:val="20"/>
              </w:rPr>
              <w:t xml:space="preserve"> </w:t>
            </w:r>
            <w:r w:rsidRPr="00602F0D">
              <w:rPr>
                <w:rFonts w:asciiTheme="minorHAnsi" w:hAnsiTheme="minorHAnsi" w:cstheme="minorHAnsi"/>
                <w:sz w:val="20"/>
                <w:szCs w:val="20"/>
              </w:rPr>
              <w:t xml:space="preserve">month, </w:t>
            </w:r>
            <w:r w:rsidRPr="00602F0D">
              <w:rPr>
                <w:rFonts w:asciiTheme="minorHAnsi" w:hAnsiTheme="minorHAnsi" w:cstheme="minorHAnsi"/>
                <w:spacing w:val="2"/>
                <w:sz w:val="20"/>
                <w:szCs w:val="20"/>
              </w:rPr>
              <w:t>J</w:t>
            </w:r>
            <w:r w:rsidRPr="00602F0D">
              <w:rPr>
                <w:rFonts w:asciiTheme="minorHAnsi" w:hAnsiTheme="minorHAnsi" w:cstheme="minorHAnsi"/>
                <w:spacing w:val="-1"/>
                <w:sz w:val="20"/>
                <w:szCs w:val="20"/>
              </w:rPr>
              <w:t>a</w:t>
            </w:r>
            <w:r w:rsidRPr="00602F0D">
              <w:rPr>
                <w:rFonts w:asciiTheme="minorHAnsi" w:hAnsiTheme="minorHAnsi" w:cstheme="minorHAnsi"/>
                <w:sz w:val="20"/>
                <w:szCs w:val="20"/>
              </w:rPr>
              <w:t>nu</w:t>
            </w:r>
            <w:r w:rsidRPr="00602F0D">
              <w:rPr>
                <w:rFonts w:asciiTheme="minorHAnsi" w:hAnsiTheme="minorHAnsi" w:cstheme="minorHAnsi"/>
                <w:spacing w:val="-1"/>
                <w:sz w:val="20"/>
                <w:szCs w:val="20"/>
              </w:rPr>
              <w:t>a</w:t>
            </w:r>
            <w:r w:rsidRPr="00602F0D">
              <w:rPr>
                <w:rFonts w:asciiTheme="minorHAnsi" w:hAnsiTheme="minorHAnsi" w:cstheme="minorHAnsi"/>
                <w:spacing w:val="4"/>
                <w:sz w:val="20"/>
                <w:szCs w:val="20"/>
              </w:rPr>
              <w:t>r</w:t>
            </w:r>
            <w:r w:rsidRPr="00602F0D">
              <w:rPr>
                <w:rFonts w:asciiTheme="minorHAnsi" w:hAnsiTheme="minorHAnsi" w:cstheme="minorHAnsi"/>
                <w:sz w:val="20"/>
                <w:szCs w:val="20"/>
              </w:rPr>
              <w:t>y</w:t>
            </w:r>
            <w:r w:rsidRPr="00602F0D">
              <w:rPr>
                <w:rFonts w:asciiTheme="minorHAnsi" w:hAnsiTheme="minorHAnsi" w:cstheme="minorHAnsi"/>
                <w:spacing w:val="-5"/>
                <w:sz w:val="20"/>
                <w:szCs w:val="20"/>
              </w:rPr>
              <w:t xml:space="preserve"> </w:t>
            </w:r>
            <w:r w:rsidRPr="00602F0D">
              <w:rPr>
                <w:rFonts w:asciiTheme="minorHAnsi" w:hAnsiTheme="minorHAnsi" w:cstheme="minorHAnsi"/>
                <w:sz w:val="20"/>
                <w:szCs w:val="20"/>
              </w:rPr>
              <w:t>thro</w:t>
            </w:r>
            <w:r w:rsidRPr="00602F0D">
              <w:rPr>
                <w:rFonts w:asciiTheme="minorHAnsi" w:hAnsiTheme="minorHAnsi" w:cstheme="minorHAnsi"/>
                <w:spacing w:val="1"/>
                <w:sz w:val="20"/>
                <w:szCs w:val="20"/>
              </w:rPr>
              <w:t>u</w:t>
            </w:r>
            <w:r w:rsidRPr="00602F0D">
              <w:rPr>
                <w:rFonts w:asciiTheme="minorHAnsi" w:hAnsiTheme="minorHAnsi" w:cstheme="minorHAnsi"/>
                <w:spacing w:val="-3"/>
                <w:sz w:val="20"/>
                <w:szCs w:val="20"/>
              </w:rPr>
              <w:t>g</w:t>
            </w:r>
            <w:r w:rsidRPr="00602F0D">
              <w:rPr>
                <w:rFonts w:asciiTheme="minorHAnsi" w:hAnsiTheme="minorHAnsi" w:cstheme="minorHAnsi"/>
                <w:sz w:val="20"/>
                <w:szCs w:val="20"/>
              </w:rPr>
              <w:t>h</w:t>
            </w:r>
            <w:r w:rsidRPr="00602F0D">
              <w:rPr>
                <w:rFonts w:asciiTheme="minorHAnsi" w:hAnsiTheme="minorHAnsi" w:cstheme="minorHAnsi"/>
                <w:spacing w:val="2"/>
                <w:sz w:val="20"/>
                <w:szCs w:val="20"/>
              </w:rPr>
              <w:t xml:space="preserve"> </w:t>
            </w:r>
            <w:r w:rsidRPr="00602F0D">
              <w:rPr>
                <w:rFonts w:asciiTheme="minorHAnsi" w:hAnsiTheme="minorHAnsi" w:cstheme="minorHAnsi"/>
                <w:sz w:val="20"/>
                <w:szCs w:val="20"/>
              </w:rPr>
              <w:t>D</w:t>
            </w:r>
            <w:r w:rsidRPr="00602F0D">
              <w:rPr>
                <w:rFonts w:asciiTheme="minorHAnsi" w:hAnsiTheme="minorHAnsi" w:cstheme="minorHAnsi"/>
                <w:spacing w:val="-2"/>
                <w:sz w:val="20"/>
                <w:szCs w:val="20"/>
              </w:rPr>
              <w:t>e</w:t>
            </w:r>
            <w:r w:rsidRPr="00602F0D">
              <w:rPr>
                <w:rFonts w:asciiTheme="minorHAnsi" w:hAnsiTheme="minorHAnsi" w:cstheme="minorHAnsi"/>
                <w:spacing w:val="-1"/>
                <w:sz w:val="20"/>
                <w:szCs w:val="20"/>
              </w:rPr>
              <w:t>ce</w:t>
            </w:r>
            <w:r w:rsidRPr="00602F0D">
              <w:rPr>
                <w:rFonts w:asciiTheme="minorHAnsi" w:hAnsiTheme="minorHAnsi" w:cstheme="minorHAnsi"/>
                <w:sz w:val="20"/>
                <w:szCs w:val="20"/>
              </w:rPr>
              <w:t>m</w:t>
            </w:r>
            <w:r w:rsidRPr="00602F0D">
              <w:rPr>
                <w:rFonts w:asciiTheme="minorHAnsi" w:hAnsiTheme="minorHAnsi" w:cstheme="minorHAnsi"/>
                <w:spacing w:val="2"/>
                <w:sz w:val="20"/>
                <w:szCs w:val="20"/>
              </w:rPr>
              <w:t>b</w:t>
            </w:r>
            <w:r w:rsidRPr="00602F0D">
              <w:rPr>
                <w:rFonts w:asciiTheme="minorHAnsi" w:hAnsiTheme="minorHAnsi" w:cstheme="minorHAnsi"/>
                <w:spacing w:val="-1"/>
                <w:sz w:val="20"/>
                <w:szCs w:val="20"/>
              </w:rPr>
              <w:t>e</w:t>
            </w:r>
            <w:r w:rsidRPr="00602F0D">
              <w:rPr>
                <w:rFonts w:asciiTheme="minorHAnsi" w:hAnsiTheme="minorHAnsi" w:cstheme="minorHAnsi"/>
                <w:sz w:val="20"/>
                <w:szCs w:val="20"/>
              </w:rPr>
              <w:t>r.  The Chapters then utilize this number to determine how many delegates they need to elect / appoint.</w:t>
            </w:r>
          </w:p>
          <w:p w14:paraId="263EB43F" w14:textId="160193C4" w:rsidR="009E6F8B" w:rsidRPr="00602F0D" w:rsidRDefault="006970FF" w:rsidP="006970FF">
            <w:pPr>
              <w:pStyle w:val="NormalWeb"/>
              <w:rPr>
                <w:rFonts w:asciiTheme="minorHAnsi" w:hAnsiTheme="minorHAnsi" w:cstheme="minorHAnsi"/>
                <w:sz w:val="20"/>
                <w:szCs w:val="20"/>
              </w:rPr>
            </w:pPr>
            <w:r w:rsidRPr="00602F0D">
              <w:rPr>
                <w:rFonts w:asciiTheme="minorHAnsi" w:hAnsiTheme="minorHAnsi" w:cstheme="minorHAnsi"/>
                <w:sz w:val="20"/>
                <w:szCs w:val="20"/>
              </w:rPr>
              <w:t>In July, the Office will contact the Chapters for the list of names of their delegates.  These delegates will then be certified by September 1</w:t>
            </w:r>
            <w:r w:rsidRPr="00602F0D">
              <w:rPr>
                <w:rFonts w:asciiTheme="minorHAnsi" w:hAnsiTheme="minorHAnsi" w:cstheme="minorHAnsi"/>
                <w:sz w:val="20"/>
                <w:szCs w:val="20"/>
                <w:vertAlign w:val="superscript"/>
              </w:rPr>
              <w:t>st</w:t>
            </w:r>
            <w:r w:rsidRPr="00602F0D">
              <w:rPr>
                <w:rFonts w:asciiTheme="minorHAnsi" w:hAnsiTheme="minorHAnsi" w:cstheme="minorHAnsi"/>
                <w:sz w:val="20"/>
                <w:szCs w:val="20"/>
              </w:rPr>
              <w:t>.  These delegates will participate in the fall (November/ December) virtual HOD and the following year’s April in-person HOD.  A training session for all delegates will be held in the fall and spring before each HOD.</w:t>
            </w:r>
          </w:p>
        </w:tc>
        <w:tc>
          <w:tcPr>
            <w:tcW w:w="3060" w:type="dxa"/>
            <w:tcBorders>
              <w:top w:val="single" w:sz="6" w:space="0" w:color="auto"/>
              <w:left w:val="single" w:sz="6" w:space="0" w:color="auto"/>
              <w:bottom w:val="single" w:sz="6" w:space="0" w:color="auto"/>
              <w:right w:val="single" w:sz="6" w:space="0" w:color="auto"/>
            </w:tcBorders>
          </w:tcPr>
          <w:p w14:paraId="4E95A31C" w14:textId="77777777" w:rsidR="009E6F8B" w:rsidRPr="00602F0D" w:rsidRDefault="009E6F8B" w:rsidP="009E6F8B">
            <w:pPr>
              <w:rPr>
                <w:rFonts w:cstheme="minorHAnsi"/>
                <w:sz w:val="20"/>
                <w:szCs w:val="20"/>
              </w:rPr>
            </w:pPr>
          </w:p>
        </w:tc>
      </w:tr>
      <w:tr w:rsidR="009E6F8B" w:rsidRPr="00602F0D" w14:paraId="484BB696" w14:textId="77777777" w:rsidTr="003C325C">
        <w:trPr>
          <w:trHeight w:val="80"/>
        </w:trPr>
        <w:tc>
          <w:tcPr>
            <w:tcW w:w="1432" w:type="dxa"/>
            <w:tcBorders>
              <w:top w:val="single" w:sz="6" w:space="0" w:color="auto"/>
              <w:left w:val="single" w:sz="6" w:space="0" w:color="auto"/>
              <w:bottom w:val="single" w:sz="6" w:space="0" w:color="auto"/>
              <w:right w:val="single" w:sz="6" w:space="0" w:color="auto"/>
            </w:tcBorders>
          </w:tcPr>
          <w:p w14:paraId="0FB84F0D" w14:textId="6F400E21" w:rsidR="009E6F8B" w:rsidRPr="00602F0D" w:rsidRDefault="009E6F8B" w:rsidP="009E6F8B">
            <w:pPr>
              <w:spacing w:line="240" w:lineRule="auto"/>
              <w:contextualSpacing/>
              <w:rPr>
                <w:rFonts w:cstheme="minorHAnsi"/>
                <w:sz w:val="20"/>
                <w:szCs w:val="20"/>
              </w:rPr>
            </w:pPr>
            <w:r w:rsidRPr="00602F0D">
              <w:rPr>
                <w:rFonts w:cstheme="minorHAnsi"/>
                <w:sz w:val="20"/>
                <w:szCs w:val="20"/>
              </w:rPr>
              <w:t>NYSCHP BOD</w:t>
            </w:r>
          </w:p>
        </w:tc>
        <w:tc>
          <w:tcPr>
            <w:tcW w:w="4770" w:type="dxa"/>
            <w:tcBorders>
              <w:top w:val="single" w:sz="6" w:space="0" w:color="auto"/>
              <w:left w:val="single" w:sz="6" w:space="0" w:color="auto"/>
              <w:bottom w:val="single" w:sz="6" w:space="0" w:color="auto"/>
              <w:right w:val="single" w:sz="6" w:space="0" w:color="auto"/>
            </w:tcBorders>
          </w:tcPr>
          <w:p w14:paraId="2CBD6411" w14:textId="27B36108" w:rsidR="009E6F8B" w:rsidRPr="00602F0D" w:rsidRDefault="009E6F8B" w:rsidP="00281194">
            <w:pPr>
              <w:pStyle w:val="Default"/>
              <w:contextualSpacing/>
              <w:rPr>
                <w:rFonts w:asciiTheme="minorHAnsi" w:hAnsiTheme="minorHAnsi" w:cstheme="minorHAnsi"/>
                <w:sz w:val="20"/>
                <w:szCs w:val="20"/>
              </w:rPr>
            </w:pPr>
            <w:r w:rsidRPr="00602F0D">
              <w:rPr>
                <w:rFonts w:asciiTheme="minorHAnsi" w:hAnsiTheme="minorHAnsi" w:cstheme="minorHAnsi"/>
                <w:sz w:val="20"/>
                <w:szCs w:val="20"/>
              </w:rPr>
              <w:t xml:space="preserve">Add Historian to C&amp;B </w:t>
            </w:r>
          </w:p>
        </w:tc>
        <w:tc>
          <w:tcPr>
            <w:tcW w:w="1710" w:type="dxa"/>
            <w:tcBorders>
              <w:top w:val="single" w:sz="6" w:space="0" w:color="auto"/>
              <w:left w:val="single" w:sz="6" w:space="0" w:color="auto"/>
              <w:bottom w:val="single" w:sz="6" w:space="0" w:color="auto"/>
              <w:right w:val="single" w:sz="6" w:space="0" w:color="auto"/>
            </w:tcBorders>
          </w:tcPr>
          <w:p w14:paraId="78B49872" w14:textId="24C7C196" w:rsidR="009E6F8B" w:rsidRPr="00602F0D" w:rsidRDefault="009E6F8B" w:rsidP="009E6F8B">
            <w:pPr>
              <w:rPr>
                <w:rFonts w:cstheme="minorHAnsi"/>
                <w:sz w:val="20"/>
                <w:szCs w:val="20"/>
              </w:rPr>
            </w:pPr>
            <w:r w:rsidRPr="00602F0D">
              <w:rPr>
                <w:rFonts w:cstheme="minorHAnsi"/>
                <w:sz w:val="20"/>
                <w:szCs w:val="20"/>
              </w:rPr>
              <w:t>BOD/C&amp;B</w:t>
            </w:r>
          </w:p>
        </w:tc>
        <w:tc>
          <w:tcPr>
            <w:tcW w:w="810" w:type="dxa"/>
            <w:tcBorders>
              <w:top w:val="single" w:sz="6" w:space="0" w:color="auto"/>
              <w:left w:val="single" w:sz="6" w:space="0" w:color="auto"/>
              <w:bottom w:val="single" w:sz="6" w:space="0" w:color="auto"/>
              <w:right w:val="single" w:sz="6" w:space="0" w:color="auto"/>
            </w:tcBorders>
          </w:tcPr>
          <w:p w14:paraId="43493710" w14:textId="439B2772" w:rsidR="009E6F8B" w:rsidRPr="00602F0D" w:rsidRDefault="00281194" w:rsidP="009E6F8B">
            <w:pPr>
              <w:jc w:val="center"/>
              <w:rPr>
                <w:rFonts w:cstheme="minorHAnsi"/>
                <w:sz w:val="20"/>
                <w:szCs w:val="20"/>
              </w:rPr>
            </w:pPr>
            <w:r w:rsidRPr="00602F0D">
              <w:rPr>
                <w:rFonts w:cstheme="minorHAnsi"/>
                <w:sz w:val="20"/>
                <w:szCs w:val="20"/>
              </w:rPr>
              <w:t>Y</w:t>
            </w:r>
          </w:p>
        </w:tc>
        <w:tc>
          <w:tcPr>
            <w:tcW w:w="2520" w:type="dxa"/>
            <w:tcBorders>
              <w:top w:val="single" w:sz="6" w:space="0" w:color="auto"/>
              <w:left w:val="single" w:sz="6" w:space="0" w:color="auto"/>
              <w:bottom w:val="single" w:sz="6" w:space="0" w:color="auto"/>
              <w:right w:val="single" w:sz="6" w:space="0" w:color="auto"/>
            </w:tcBorders>
          </w:tcPr>
          <w:p w14:paraId="6AD23F25" w14:textId="2792B5C7" w:rsidR="009E6F8B" w:rsidRPr="00602F0D" w:rsidRDefault="006555B3" w:rsidP="009E6F8B">
            <w:pPr>
              <w:rPr>
                <w:rFonts w:cstheme="minorHAnsi"/>
                <w:sz w:val="20"/>
                <w:szCs w:val="20"/>
              </w:rPr>
            </w:pPr>
            <w:r w:rsidRPr="00602F0D">
              <w:rPr>
                <w:rFonts w:cstheme="minorHAnsi"/>
                <w:sz w:val="20"/>
                <w:szCs w:val="20"/>
              </w:rPr>
              <w:t>C&amp;B was revised to include Historian</w:t>
            </w:r>
          </w:p>
        </w:tc>
        <w:tc>
          <w:tcPr>
            <w:tcW w:w="3060" w:type="dxa"/>
            <w:tcBorders>
              <w:top w:val="single" w:sz="6" w:space="0" w:color="auto"/>
              <w:left w:val="single" w:sz="6" w:space="0" w:color="auto"/>
              <w:bottom w:val="single" w:sz="6" w:space="0" w:color="auto"/>
              <w:right w:val="single" w:sz="6" w:space="0" w:color="auto"/>
            </w:tcBorders>
          </w:tcPr>
          <w:p w14:paraId="1ECD6295" w14:textId="77777777" w:rsidR="009E6F8B" w:rsidRPr="00602F0D" w:rsidRDefault="009E6F8B" w:rsidP="009E6F8B">
            <w:pPr>
              <w:rPr>
                <w:rFonts w:cstheme="minorHAnsi"/>
                <w:sz w:val="20"/>
                <w:szCs w:val="20"/>
              </w:rPr>
            </w:pPr>
          </w:p>
        </w:tc>
      </w:tr>
      <w:tr w:rsidR="00281194" w:rsidRPr="00602F0D" w14:paraId="47DDA3EA" w14:textId="77777777" w:rsidTr="003C325C">
        <w:trPr>
          <w:trHeight w:val="80"/>
        </w:trPr>
        <w:tc>
          <w:tcPr>
            <w:tcW w:w="1432" w:type="dxa"/>
            <w:tcBorders>
              <w:top w:val="single" w:sz="6" w:space="0" w:color="auto"/>
              <w:left w:val="single" w:sz="6" w:space="0" w:color="auto"/>
              <w:bottom w:val="single" w:sz="6" w:space="0" w:color="auto"/>
              <w:right w:val="single" w:sz="6" w:space="0" w:color="auto"/>
            </w:tcBorders>
          </w:tcPr>
          <w:p w14:paraId="1455843E" w14:textId="2F9BBEFF" w:rsidR="00281194" w:rsidRPr="00602F0D" w:rsidRDefault="00281194" w:rsidP="009E6F8B">
            <w:pPr>
              <w:spacing w:line="240" w:lineRule="auto"/>
              <w:contextualSpacing/>
              <w:rPr>
                <w:rFonts w:cstheme="minorHAnsi"/>
                <w:sz w:val="20"/>
                <w:szCs w:val="20"/>
              </w:rPr>
            </w:pPr>
            <w:r w:rsidRPr="00602F0D">
              <w:rPr>
                <w:rFonts w:cstheme="minorHAnsi"/>
                <w:sz w:val="20"/>
                <w:szCs w:val="20"/>
              </w:rPr>
              <w:t>NYSCHP BOD</w:t>
            </w:r>
          </w:p>
        </w:tc>
        <w:tc>
          <w:tcPr>
            <w:tcW w:w="4770" w:type="dxa"/>
            <w:tcBorders>
              <w:top w:val="single" w:sz="6" w:space="0" w:color="auto"/>
              <w:left w:val="single" w:sz="6" w:space="0" w:color="auto"/>
              <w:bottom w:val="single" w:sz="6" w:space="0" w:color="auto"/>
              <w:right w:val="single" w:sz="6" w:space="0" w:color="auto"/>
            </w:tcBorders>
          </w:tcPr>
          <w:p w14:paraId="2FBF0BB3" w14:textId="53C7812C" w:rsidR="00281194" w:rsidRPr="00602F0D" w:rsidRDefault="00281194" w:rsidP="009E6F8B">
            <w:pPr>
              <w:pStyle w:val="Default"/>
              <w:contextualSpacing/>
              <w:rPr>
                <w:rFonts w:asciiTheme="minorHAnsi" w:hAnsiTheme="minorHAnsi" w:cstheme="minorHAnsi"/>
                <w:sz w:val="20"/>
                <w:szCs w:val="20"/>
              </w:rPr>
            </w:pPr>
            <w:r w:rsidRPr="00602F0D">
              <w:rPr>
                <w:rFonts w:asciiTheme="minorHAnsi" w:hAnsiTheme="minorHAnsi" w:cstheme="minorHAnsi"/>
                <w:sz w:val="20"/>
                <w:szCs w:val="20"/>
              </w:rPr>
              <w:t>Broaden membership of BOD</w:t>
            </w:r>
          </w:p>
        </w:tc>
        <w:tc>
          <w:tcPr>
            <w:tcW w:w="1710" w:type="dxa"/>
            <w:tcBorders>
              <w:top w:val="single" w:sz="6" w:space="0" w:color="auto"/>
              <w:left w:val="single" w:sz="6" w:space="0" w:color="auto"/>
              <w:bottom w:val="single" w:sz="6" w:space="0" w:color="auto"/>
              <w:right w:val="single" w:sz="6" w:space="0" w:color="auto"/>
            </w:tcBorders>
          </w:tcPr>
          <w:p w14:paraId="4F30AF50" w14:textId="16F8FA47" w:rsidR="00281194" w:rsidRPr="00602F0D" w:rsidRDefault="00281194" w:rsidP="009E6F8B">
            <w:pPr>
              <w:rPr>
                <w:rFonts w:cstheme="minorHAnsi"/>
                <w:sz w:val="20"/>
                <w:szCs w:val="20"/>
              </w:rPr>
            </w:pPr>
            <w:r w:rsidRPr="00602F0D">
              <w:rPr>
                <w:rFonts w:cstheme="minorHAnsi"/>
                <w:sz w:val="20"/>
                <w:szCs w:val="20"/>
              </w:rPr>
              <w:t>BOD/C&amp;B</w:t>
            </w:r>
          </w:p>
        </w:tc>
        <w:tc>
          <w:tcPr>
            <w:tcW w:w="810" w:type="dxa"/>
            <w:tcBorders>
              <w:top w:val="single" w:sz="6" w:space="0" w:color="auto"/>
              <w:left w:val="single" w:sz="6" w:space="0" w:color="auto"/>
              <w:bottom w:val="single" w:sz="6" w:space="0" w:color="auto"/>
              <w:right w:val="single" w:sz="6" w:space="0" w:color="auto"/>
            </w:tcBorders>
          </w:tcPr>
          <w:p w14:paraId="19C26F60" w14:textId="6ABBEF34" w:rsidR="00281194" w:rsidRPr="00602F0D" w:rsidRDefault="00281194" w:rsidP="009E6F8B">
            <w:pPr>
              <w:jc w:val="center"/>
              <w:rPr>
                <w:rFonts w:cstheme="minorHAnsi"/>
                <w:sz w:val="20"/>
                <w:szCs w:val="20"/>
              </w:rPr>
            </w:pPr>
            <w:r w:rsidRPr="00602F0D">
              <w:rPr>
                <w:rFonts w:cstheme="minorHAnsi"/>
                <w:sz w:val="20"/>
                <w:szCs w:val="20"/>
              </w:rPr>
              <w:t>Y</w:t>
            </w:r>
          </w:p>
        </w:tc>
        <w:tc>
          <w:tcPr>
            <w:tcW w:w="2520" w:type="dxa"/>
            <w:tcBorders>
              <w:top w:val="single" w:sz="6" w:space="0" w:color="auto"/>
              <w:left w:val="single" w:sz="6" w:space="0" w:color="auto"/>
              <w:bottom w:val="single" w:sz="6" w:space="0" w:color="auto"/>
              <w:right w:val="single" w:sz="6" w:space="0" w:color="auto"/>
            </w:tcBorders>
          </w:tcPr>
          <w:p w14:paraId="53376B26" w14:textId="01182699" w:rsidR="00281194" w:rsidRPr="00602F0D" w:rsidRDefault="00B36995" w:rsidP="009E6F8B">
            <w:pPr>
              <w:rPr>
                <w:rFonts w:cstheme="minorHAnsi"/>
                <w:sz w:val="20"/>
                <w:szCs w:val="20"/>
              </w:rPr>
            </w:pPr>
            <w:r w:rsidRPr="00602F0D">
              <w:rPr>
                <w:rFonts w:cstheme="minorHAnsi"/>
                <w:sz w:val="20"/>
                <w:szCs w:val="20"/>
              </w:rPr>
              <w:t>Revising C&amp;B to include 2 additional director positions</w:t>
            </w:r>
          </w:p>
        </w:tc>
        <w:tc>
          <w:tcPr>
            <w:tcW w:w="3060" w:type="dxa"/>
            <w:tcBorders>
              <w:top w:val="single" w:sz="6" w:space="0" w:color="auto"/>
              <w:left w:val="single" w:sz="6" w:space="0" w:color="auto"/>
              <w:bottom w:val="single" w:sz="6" w:space="0" w:color="auto"/>
              <w:right w:val="single" w:sz="6" w:space="0" w:color="auto"/>
            </w:tcBorders>
          </w:tcPr>
          <w:p w14:paraId="10167044" w14:textId="77777777" w:rsidR="00281194" w:rsidRPr="00602F0D" w:rsidRDefault="00281194" w:rsidP="009E6F8B">
            <w:pPr>
              <w:rPr>
                <w:rFonts w:cstheme="minorHAnsi"/>
                <w:sz w:val="20"/>
                <w:szCs w:val="20"/>
              </w:rPr>
            </w:pPr>
          </w:p>
        </w:tc>
      </w:tr>
    </w:tbl>
    <w:p w14:paraId="0B17863E" w14:textId="77777777" w:rsidR="0023147B" w:rsidRPr="009A3371" w:rsidRDefault="0023147B">
      <w:pPr>
        <w:rPr>
          <w:rFonts w:cstheme="minorHAnsi"/>
          <w:sz w:val="20"/>
          <w:szCs w:val="20"/>
        </w:rPr>
      </w:pPr>
    </w:p>
    <w:sectPr w:rsidR="0023147B" w:rsidRPr="009A3371" w:rsidSect="009A3371">
      <w:pgSz w:w="15840" w:h="12240" w:orient="landscape" w:code="1"/>
      <w:pgMar w:top="864"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D87E3" w14:textId="77777777" w:rsidR="002E0AB0" w:rsidRDefault="002E0AB0" w:rsidP="0023147B">
      <w:pPr>
        <w:spacing w:after="0" w:line="240" w:lineRule="auto"/>
      </w:pPr>
      <w:r>
        <w:separator/>
      </w:r>
    </w:p>
  </w:endnote>
  <w:endnote w:type="continuationSeparator" w:id="0">
    <w:p w14:paraId="76B75CDC" w14:textId="77777777" w:rsidR="002E0AB0" w:rsidRDefault="002E0AB0" w:rsidP="00231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61BD7" w14:textId="77777777" w:rsidR="002E0AB0" w:rsidRDefault="002E0AB0" w:rsidP="0023147B">
      <w:pPr>
        <w:spacing w:after="0" w:line="240" w:lineRule="auto"/>
      </w:pPr>
      <w:r>
        <w:separator/>
      </w:r>
    </w:p>
  </w:footnote>
  <w:footnote w:type="continuationSeparator" w:id="0">
    <w:p w14:paraId="6B47BB04" w14:textId="77777777" w:rsidR="002E0AB0" w:rsidRDefault="002E0AB0" w:rsidP="002314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7B"/>
    <w:rsid w:val="0000315C"/>
    <w:rsid w:val="00007F9C"/>
    <w:rsid w:val="00010D63"/>
    <w:rsid w:val="00024414"/>
    <w:rsid w:val="000E3281"/>
    <w:rsid w:val="000F29E9"/>
    <w:rsid w:val="000F3E7B"/>
    <w:rsid w:val="000F7639"/>
    <w:rsid w:val="00170A54"/>
    <w:rsid w:val="00184A15"/>
    <w:rsid w:val="00186E0D"/>
    <w:rsid w:val="001C5E2B"/>
    <w:rsid w:val="001F017C"/>
    <w:rsid w:val="0023147B"/>
    <w:rsid w:val="00281194"/>
    <w:rsid w:val="002C41FD"/>
    <w:rsid w:val="002E0AB0"/>
    <w:rsid w:val="002E4744"/>
    <w:rsid w:val="00310C4B"/>
    <w:rsid w:val="003151B5"/>
    <w:rsid w:val="0031556D"/>
    <w:rsid w:val="003227E0"/>
    <w:rsid w:val="00366E3C"/>
    <w:rsid w:val="00375A3C"/>
    <w:rsid w:val="00377537"/>
    <w:rsid w:val="003F4C8C"/>
    <w:rsid w:val="0040353B"/>
    <w:rsid w:val="00420CF2"/>
    <w:rsid w:val="0049012E"/>
    <w:rsid w:val="004A1126"/>
    <w:rsid w:val="004D0CC0"/>
    <w:rsid w:val="004E6A3D"/>
    <w:rsid w:val="0053725C"/>
    <w:rsid w:val="00541C2E"/>
    <w:rsid w:val="0055392F"/>
    <w:rsid w:val="005666D5"/>
    <w:rsid w:val="00580C1E"/>
    <w:rsid w:val="00586B8C"/>
    <w:rsid w:val="005A0610"/>
    <w:rsid w:val="00602F0D"/>
    <w:rsid w:val="00620C16"/>
    <w:rsid w:val="00647153"/>
    <w:rsid w:val="006555B3"/>
    <w:rsid w:val="00680A2E"/>
    <w:rsid w:val="006825C7"/>
    <w:rsid w:val="006970FF"/>
    <w:rsid w:val="006A6454"/>
    <w:rsid w:val="006A7459"/>
    <w:rsid w:val="006B5ABC"/>
    <w:rsid w:val="006C3561"/>
    <w:rsid w:val="006D47E1"/>
    <w:rsid w:val="006E0BFE"/>
    <w:rsid w:val="006F41A9"/>
    <w:rsid w:val="006F7D95"/>
    <w:rsid w:val="00727391"/>
    <w:rsid w:val="00757EAB"/>
    <w:rsid w:val="00776921"/>
    <w:rsid w:val="00777499"/>
    <w:rsid w:val="00784447"/>
    <w:rsid w:val="007D41C1"/>
    <w:rsid w:val="008225FD"/>
    <w:rsid w:val="00827E10"/>
    <w:rsid w:val="00892B5A"/>
    <w:rsid w:val="00896795"/>
    <w:rsid w:val="008E2C59"/>
    <w:rsid w:val="008F06F4"/>
    <w:rsid w:val="009576D8"/>
    <w:rsid w:val="00984FBC"/>
    <w:rsid w:val="00990D1C"/>
    <w:rsid w:val="009A3371"/>
    <w:rsid w:val="009E3B66"/>
    <w:rsid w:val="009E6F8B"/>
    <w:rsid w:val="00A07D74"/>
    <w:rsid w:val="00A15BB5"/>
    <w:rsid w:val="00A274BA"/>
    <w:rsid w:val="00A51435"/>
    <w:rsid w:val="00A61E1B"/>
    <w:rsid w:val="00A96FAC"/>
    <w:rsid w:val="00AB5C91"/>
    <w:rsid w:val="00B07869"/>
    <w:rsid w:val="00B36995"/>
    <w:rsid w:val="00B51F58"/>
    <w:rsid w:val="00B5390B"/>
    <w:rsid w:val="00B72B69"/>
    <w:rsid w:val="00BB2126"/>
    <w:rsid w:val="00BC21DC"/>
    <w:rsid w:val="00BE6BA8"/>
    <w:rsid w:val="00C05753"/>
    <w:rsid w:val="00C1291A"/>
    <w:rsid w:val="00CA2033"/>
    <w:rsid w:val="00CB229F"/>
    <w:rsid w:val="00D02FEF"/>
    <w:rsid w:val="00D147F0"/>
    <w:rsid w:val="00D41B01"/>
    <w:rsid w:val="00D835CE"/>
    <w:rsid w:val="00DB43A3"/>
    <w:rsid w:val="00DD72C4"/>
    <w:rsid w:val="00DE1215"/>
    <w:rsid w:val="00DE1E48"/>
    <w:rsid w:val="00DF2138"/>
    <w:rsid w:val="00E24A79"/>
    <w:rsid w:val="00E54D16"/>
    <w:rsid w:val="00EC2390"/>
    <w:rsid w:val="00F74C28"/>
    <w:rsid w:val="00F957A8"/>
    <w:rsid w:val="00F96282"/>
    <w:rsid w:val="00FC09C9"/>
    <w:rsid w:val="00FF2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93E2E"/>
  <w15:chartTrackingRefBased/>
  <w15:docId w15:val="{79C00921-F9D1-4AFB-84CF-E8B9AB25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47B"/>
  </w:style>
  <w:style w:type="paragraph" w:styleId="Footer">
    <w:name w:val="footer"/>
    <w:basedOn w:val="Normal"/>
    <w:link w:val="FooterChar"/>
    <w:uiPriority w:val="99"/>
    <w:unhideWhenUsed/>
    <w:rsid w:val="00231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47B"/>
  </w:style>
  <w:style w:type="paragraph" w:customStyle="1" w:styleId="Default">
    <w:name w:val="Default"/>
    <w:rsid w:val="00010D6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A3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371"/>
    <w:rPr>
      <w:rFonts w:ascii="Segoe UI" w:hAnsi="Segoe UI" w:cs="Segoe UI"/>
      <w:sz w:val="18"/>
      <w:szCs w:val="18"/>
    </w:rPr>
  </w:style>
  <w:style w:type="character" w:customStyle="1" w:styleId="normaltextrun">
    <w:name w:val="normaltextrun"/>
    <w:basedOn w:val="DefaultParagraphFont"/>
    <w:rsid w:val="00A51435"/>
  </w:style>
  <w:style w:type="paragraph" w:styleId="PlainText">
    <w:name w:val="Plain Text"/>
    <w:basedOn w:val="Normal"/>
    <w:link w:val="PlainTextChar"/>
    <w:uiPriority w:val="99"/>
    <w:unhideWhenUsed/>
    <w:rsid w:val="00A5143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51435"/>
    <w:rPr>
      <w:rFonts w:ascii="Calibri" w:hAnsi="Calibri"/>
      <w:szCs w:val="21"/>
    </w:rPr>
  </w:style>
  <w:style w:type="paragraph" w:styleId="NormalWeb">
    <w:name w:val="Normal (Web)"/>
    <w:basedOn w:val="Normal"/>
    <w:uiPriority w:val="99"/>
    <w:unhideWhenUsed/>
    <w:rsid w:val="006970F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196718">
      <w:bodyDiv w:val="1"/>
      <w:marLeft w:val="0"/>
      <w:marRight w:val="0"/>
      <w:marTop w:val="0"/>
      <w:marBottom w:val="0"/>
      <w:divBdr>
        <w:top w:val="none" w:sz="0" w:space="0" w:color="auto"/>
        <w:left w:val="none" w:sz="0" w:space="0" w:color="auto"/>
        <w:bottom w:val="none" w:sz="0" w:space="0" w:color="auto"/>
        <w:right w:val="none" w:sz="0" w:space="0" w:color="auto"/>
      </w:divBdr>
    </w:div>
    <w:div w:id="1504517115">
      <w:bodyDiv w:val="1"/>
      <w:marLeft w:val="0"/>
      <w:marRight w:val="0"/>
      <w:marTop w:val="0"/>
      <w:marBottom w:val="0"/>
      <w:divBdr>
        <w:top w:val="none" w:sz="0" w:space="0" w:color="auto"/>
        <w:left w:val="none" w:sz="0" w:space="0" w:color="auto"/>
        <w:bottom w:val="none" w:sz="0" w:space="0" w:color="auto"/>
        <w:right w:val="none" w:sz="0" w:space="0" w:color="auto"/>
      </w:divBdr>
    </w:div>
    <w:div w:id="183981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FFDD573E0AEE34F98B4A334A1C29845" ma:contentTypeVersion="9" ma:contentTypeDescription="新しいドキュメントを作成します。" ma:contentTypeScope="" ma:versionID="183a97a783774c36306307df184e9e1c">
  <xsd:schema xmlns:xsd="http://www.w3.org/2001/XMLSchema" xmlns:xs="http://www.w3.org/2001/XMLSchema" xmlns:p="http://schemas.microsoft.com/office/2006/metadata/properties" xmlns:ns3="d9a6a5c4-f5b0-4f04-9437-d45d756f9b37" targetNamespace="http://schemas.microsoft.com/office/2006/metadata/properties" ma:root="true" ma:fieldsID="784926805a17d8bceef75c7e6664f7d6" ns3:_="">
    <xsd:import namespace="d9a6a5c4-f5b0-4f04-9437-d45d756f9b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6a5c4-f5b0-4f04-9437-d45d756f9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542ED-30D7-48A9-8E70-C39A4B0AD927}">
  <ds:schemaRefs>
    <ds:schemaRef ds:uri="http://schemas.microsoft.com/sharepoint/v3/contenttype/forms"/>
  </ds:schemaRefs>
</ds:datastoreItem>
</file>

<file path=customXml/itemProps2.xml><?xml version="1.0" encoding="utf-8"?>
<ds:datastoreItem xmlns:ds="http://schemas.openxmlformats.org/officeDocument/2006/customXml" ds:itemID="{AF05E08C-98BE-4F9B-B51F-78E7CEB96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6a5c4-f5b0-4f04-9437-d45d756f9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717BC0-8966-4A77-9B2A-4965FFCA48B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9a6a5c4-f5b0-4f04-9437-d45d756f9b37"/>
    <ds:schemaRef ds:uri="http://www.w3.org/XML/1998/namespace"/>
  </ds:schemaRefs>
</ds:datastoreItem>
</file>

<file path=customXml/itemProps4.xml><?xml version="1.0" encoding="utf-8"?>
<ds:datastoreItem xmlns:ds="http://schemas.openxmlformats.org/officeDocument/2006/customXml" ds:itemID="{97EA4942-8F9C-4383-AA6B-450AE10EE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Shlom, Elizabeth</dc:creator>
  <cp:keywords/>
  <dc:description/>
  <cp:lastModifiedBy>Seyse, Stephanie</cp:lastModifiedBy>
  <cp:revision>6</cp:revision>
  <cp:lastPrinted>2021-01-11T22:34:00Z</cp:lastPrinted>
  <dcterms:created xsi:type="dcterms:W3CDTF">2024-01-26T22:28:00Z</dcterms:created>
  <dcterms:modified xsi:type="dcterms:W3CDTF">2024-03-15T12:13:00Z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0x010100BFFDD573E0AEE34F98B4A334A1C29845</vt:lpwstr>
  </property>
</Properties>
</file>