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ED4" w:rsidRPr="003D4860" w:rsidRDefault="003437D6" w:rsidP="00ED7205">
      <w:pPr>
        <w:widowControl/>
        <w:jc w:val="center"/>
        <w:rPr>
          <w:rFonts w:ascii="Times New Roman" w:hAnsi="Times New Roman" w:cs="Times New Roman"/>
          <w:b/>
          <w:bCs/>
          <w:color w:val="auto"/>
          <w:sz w:val="36"/>
          <w:szCs w:val="36"/>
        </w:rPr>
      </w:pPr>
      <w:r>
        <w:rPr>
          <w:rFonts w:ascii="Arial Black" w:hAnsi="Arial Black" w:cs="Times New Roman"/>
          <w:bCs/>
          <w:noProof/>
          <w:color w:val="auto"/>
          <w:sz w:val="28"/>
          <w:szCs w:val="28"/>
        </w:rPr>
        <w:drawing>
          <wp:inline distT="0" distB="0" distL="0" distR="0">
            <wp:extent cx="2438400" cy="676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438400" cy="676275"/>
                    </a:xfrm>
                    <a:prstGeom prst="rect">
                      <a:avLst/>
                    </a:prstGeom>
                    <a:noFill/>
                    <a:ln w="9525">
                      <a:noFill/>
                      <a:miter lim="800000"/>
                      <a:headEnd/>
                      <a:tailEnd/>
                    </a:ln>
                  </pic:spPr>
                </pic:pic>
              </a:graphicData>
            </a:graphic>
          </wp:inline>
        </w:drawing>
      </w:r>
      <w:r w:rsidR="00ED7205">
        <w:rPr>
          <w:rFonts w:ascii="Arial Black" w:hAnsi="Arial Black" w:cs="Times New Roman"/>
          <w:bCs/>
          <w:color w:val="auto"/>
          <w:sz w:val="28"/>
          <w:szCs w:val="28"/>
        </w:rPr>
        <w:tab/>
      </w:r>
    </w:p>
    <w:p w:rsidR="00247318" w:rsidRDefault="00247318" w:rsidP="00ED7205">
      <w:pPr>
        <w:widowControl/>
        <w:tabs>
          <w:tab w:val="left" w:pos="2520"/>
          <w:tab w:val="left" w:pos="2880"/>
          <w:tab w:val="left" w:pos="2970"/>
          <w:tab w:val="left" w:pos="5310"/>
        </w:tabs>
        <w:jc w:val="center"/>
        <w:rPr>
          <w:rFonts w:ascii="Footlight MT Light" w:hAnsi="Footlight MT Light" w:cs="Times New Roman"/>
          <w:b/>
          <w:bCs/>
          <w:color w:val="auto"/>
          <w:sz w:val="28"/>
          <w:szCs w:val="28"/>
        </w:rPr>
      </w:pPr>
    </w:p>
    <w:p w:rsidR="00ED7205" w:rsidRPr="00247318" w:rsidRDefault="00ED7205" w:rsidP="00ED7205">
      <w:pPr>
        <w:widowControl/>
        <w:tabs>
          <w:tab w:val="left" w:pos="2520"/>
          <w:tab w:val="left" w:pos="2880"/>
          <w:tab w:val="left" w:pos="2970"/>
          <w:tab w:val="left" w:pos="5310"/>
        </w:tabs>
        <w:jc w:val="center"/>
        <w:rPr>
          <w:rFonts w:ascii="Footlight MT Light" w:hAnsi="Footlight MT Light" w:cs="Times New Roman"/>
          <w:b/>
          <w:bCs/>
          <w:color w:val="auto"/>
          <w:sz w:val="36"/>
          <w:szCs w:val="36"/>
        </w:rPr>
      </w:pPr>
      <w:r w:rsidRPr="00247318">
        <w:rPr>
          <w:rFonts w:ascii="Footlight MT Light" w:hAnsi="Footlight MT Light" w:cs="Times New Roman"/>
          <w:b/>
          <w:bCs/>
          <w:color w:val="auto"/>
          <w:sz w:val="36"/>
          <w:szCs w:val="36"/>
        </w:rPr>
        <w:t>The Rochester Area Society of Health-System Pharmacists</w:t>
      </w:r>
    </w:p>
    <w:p w:rsidR="00FC44EF" w:rsidRDefault="00FC44EF" w:rsidP="00ED7205">
      <w:pPr>
        <w:widowControl/>
        <w:jc w:val="center"/>
        <w:rPr>
          <w:rFonts w:ascii="Footlight MT Light" w:hAnsi="Footlight MT Light" w:cs="Times New Roman"/>
          <w:b/>
          <w:bCs/>
          <w:color w:val="auto"/>
          <w:sz w:val="28"/>
          <w:szCs w:val="28"/>
        </w:rPr>
      </w:pPr>
    </w:p>
    <w:p w:rsidR="00776ACE" w:rsidRDefault="007C6977" w:rsidP="00ED7205">
      <w:pPr>
        <w:widowControl/>
        <w:jc w:val="center"/>
        <w:rPr>
          <w:rFonts w:ascii="Footlight MT Light" w:hAnsi="Footlight MT Light" w:cs="Times New Roman"/>
          <w:b/>
          <w:bCs/>
          <w:color w:val="auto"/>
          <w:sz w:val="36"/>
          <w:szCs w:val="36"/>
        </w:rPr>
      </w:pPr>
      <w:r>
        <w:rPr>
          <w:rFonts w:ascii="Footlight MT Light" w:hAnsi="Footlight MT Light" w:cs="Times New Roman"/>
          <w:b/>
          <w:bCs/>
          <w:color w:val="auto"/>
          <w:sz w:val="36"/>
          <w:szCs w:val="36"/>
        </w:rPr>
        <w:t>2</w:t>
      </w:r>
      <w:r w:rsidR="00657119">
        <w:rPr>
          <w:rFonts w:ascii="Footlight MT Light" w:hAnsi="Footlight MT Light" w:cs="Times New Roman"/>
          <w:b/>
          <w:bCs/>
          <w:color w:val="auto"/>
          <w:sz w:val="36"/>
          <w:szCs w:val="36"/>
        </w:rPr>
        <w:t xml:space="preserve"> </w:t>
      </w:r>
      <w:r w:rsidR="00776ACE" w:rsidRPr="00ED7205">
        <w:rPr>
          <w:rFonts w:ascii="Footlight MT Light" w:hAnsi="Footlight MT Light" w:cs="Times New Roman"/>
          <w:b/>
          <w:bCs/>
          <w:color w:val="auto"/>
          <w:sz w:val="36"/>
          <w:szCs w:val="36"/>
        </w:rPr>
        <w:t xml:space="preserve">Credit Hour </w:t>
      </w:r>
      <w:r>
        <w:rPr>
          <w:rFonts w:ascii="Footlight MT Light" w:hAnsi="Footlight MT Light" w:cs="Times New Roman"/>
          <w:b/>
          <w:bCs/>
          <w:color w:val="auto"/>
          <w:sz w:val="36"/>
          <w:szCs w:val="36"/>
        </w:rPr>
        <w:t>Dinner</w:t>
      </w:r>
      <w:r w:rsidR="00776ACE" w:rsidRPr="00ED7205">
        <w:rPr>
          <w:rFonts w:ascii="Footlight MT Light" w:hAnsi="Footlight MT Light" w:cs="Times New Roman"/>
          <w:b/>
          <w:bCs/>
          <w:color w:val="auto"/>
          <w:sz w:val="36"/>
          <w:szCs w:val="36"/>
        </w:rPr>
        <w:t xml:space="preserve"> CE Program</w:t>
      </w:r>
      <w:r w:rsidR="00165FC9">
        <w:rPr>
          <w:rFonts w:ascii="Footlight MT Light" w:hAnsi="Footlight MT Light" w:cs="Times New Roman"/>
          <w:b/>
          <w:bCs/>
          <w:color w:val="auto"/>
          <w:sz w:val="36"/>
          <w:szCs w:val="36"/>
        </w:rPr>
        <w:t xml:space="preserve"> with</w:t>
      </w:r>
    </w:p>
    <w:p w:rsidR="00D97769" w:rsidRPr="00D97769" w:rsidRDefault="00DF641E" w:rsidP="00D97769">
      <w:pPr>
        <w:widowControl/>
        <w:jc w:val="center"/>
        <w:rPr>
          <w:rFonts w:ascii="Footlight MT Light" w:hAnsi="Footlight MT Light" w:cs="Times New Roman"/>
          <w:b/>
          <w:color w:val="auto"/>
          <w:sz w:val="36"/>
          <w:szCs w:val="36"/>
        </w:rPr>
      </w:pPr>
      <w:r>
        <w:rPr>
          <w:rFonts w:ascii="Footlight MT Light" w:hAnsi="Footlight MT Light" w:cs="Times New Roman"/>
          <w:b/>
          <w:bCs/>
          <w:color w:val="auto"/>
          <w:sz w:val="36"/>
          <w:szCs w:val="36"/>
        </w:rPr>
        <w:t>A Panel Discussion featuring Health-System Leaders</w:t>
      </w:r>
      <w:r w:rsidR="00D97769">
        <w:rPr>
          <w:rFonts w:ascii="Footlight MT Light" w:hAnsi="Footlight MT Light" w:cs="Times New Roman"/>
          <w:b/>
          <w:bCs/>
          <w:color w:val="auto"/>
          <w:sz w:val="36"/>
          <w:szCs w:val="36"/>
        </w:rPr>
        <w:t xml:space="preserve"> </w:t>
      </w:r>
    </w:p>
    <w:p w:rsidR="00853C5B" w:rsidRPr="00ED7205" w:rsidRDefault="00ED7205" w:rsidP="00EE075D">
      <w:pPr>
        <w:widowControl/>
        <w:rPr>
          <w:rFonts w:ascii="Footlight MT Light" w:hAnsi="Footlight MT Light" w:cs="Times New Roman"/>
          <w:b/>
          <w:bCs/>
          <w:color w:val="auto"/>
          <w:sz w:val="32"/>
          <w:szCs w:val="32"/>
        </w:rPr>
      </w:pPr>
      <w:r w:rsidRPr="00ED7205">
        <w:rPr>
          <w:rFonts w:ascii="Footlight MT Light" w:hAnsi="Footlight MT Light" w:cs="Times New Roman"/>
          <w:b/>
          <w:bCs/>
          <w:color w:val="auto"/>
          <w:sz w:val="32"/>
          <w:szCs w:val="32"/>
        </w:rPr>
        <w:t>_________________________________________________________________</w:t>
      </w:r>
    </w:p>
    <w:p w:rsidR="0029469A" w:rsidRPr="0029469A" w:rsidRDefault="0029469A" w:rsidP="0029469A">
      <w:pPr>
        <w:widowControl/>
        <w:rPr>
          <w:rFonts w:ascii="Footlight MT Light" w:hAnsi="Footlight MT Light" w:cs="Cambria"/>
          <w:sz w:val="28"/>
          <w:szCs w:val="28"/>
        </w:rPr>
      </w:pPr>
    </w:p>
    <w:p w:rsidR="00EE58E3" w:rsidRDefault="00DF641E" w:rsidP="00EE58E3">
      <w:pPr>
        <w:jc w:val="center"/>
        <w:rPr>
          <w:rFonts w:ascii="Footlight MT Light" w:hAnsi="Footlight MT Light"/>
          <w:b/>
          <w:sz w:val="36"/>
          <w:szCs w:val="36"/>
        </w:rPr>
      </w:pPr>
      <w:r>
        <w:rPr>
          <w:rFonts w:ascii="Footlight MT Light" w:hAnsi="Footlight MT Light"/>
          <w:b/>
          <w:sz w:val="36"/>
          <w:szCs w:val="36"/>
        </w:rPr>
        <w:t>Business of Healthcare</w:t>
      </w:r>
      <w:r w:rsidR="00D97769">
        <w:rPr>
          <w:rFonts w:ascii="Footlight MT Light" w:hAnsi="Footlight MT Light"/>
          <w:b/>
          <w:sz w:val="36"/>
          <w:szCs w:val="36"/>
        </w:rPr>
        <w:t xml:space="preserve"> and </w:t>
      </w:r>
    </w:p>
    <w:p w:rsidR="00D97769" w:rsidRPr="00D97769" w:rsidRDefault="00D97769" w:rsidP="00D97769">
      <w:pPr>
        <w:pStyle w:val="NormalWeb"/>
        <w:spacing w:before="0" w:beforeAutospacing="0" w:after="0" w:afterAutospacing="0"/>
        <w:jc w:val="center"/>
        <w:rPr>
          <w:rFonts w:ascii="Footlight MT Light" w:hAnsi="Footlight MT Light"/>
          <w:b/>
          <w:sz w:val="36"/>
          <w:szCs w:val="36"/>
        </w:rPr>
      </w:pPr>
      <w:r>
        <w:rPr>
          <w:rFonts w:ascii="Footlight MT Light" w:hAnsi="Footlight MT Light"/>
          <w:b/>
          <w:sz w:val="36"/>
          <w:szCs w:val="36"/>
        </w:rPr>
        <w:t>What to do When the CFO Wants You to Cut your Budget</w:t>
      </w:r>
    </w:p>
    <w:p w:rsidR="00DF641E" w:rsidRPr="00DF641E" w:rsidRDefault="00DF641E" w:rsidP="00EE58E3">
      <w:pPr>
        <w:jc w:val="center"/>
        <w:rPr>
          <w:rFonts w:ascii="Footlight MT Light" w:hAnsi="Footlight MT Light"/>
          <w:color w:val="auto"/>
          <w:sz w:val="32"/>
          <w:szCs w:val="32"/>
        </w:rPr>
      </w:pPr>
      <w:r w:rsidRPr="00DF641E">
        <w:rPr>
          <w:rFonts w:ascii="Footlight MT Light" w:hAnsi="Footlight MT Light"/>
          <w:color w:val="auto"/>
          <w:sz w:val="32"/>
          <w:szCs w:val="32"/>
        </w:rPr>
        <w:t>Todd Nelson, MBA</w:t>
      </w:r>
    </w:p>
    <w:p w:rsidR="00DF641E" w:rsidRPr="00DF641E" w:rsidRDefault="00DF641E" w:rsidP="00EE58E3">
      <w:pPr>
        <w:jc w:val="center"/>
        <w:rPr>
          <w:rFonts w:ascii="Footlight MT Light" w:hAnsi="Footlight MT Light" w:cs="Tahoma"/>
          <w:sz w:val="32"/>
          <w:szCs w:val="32"/>
        </w:rPr>
      </w:pPr>
      <w:r w:rsidRPr="00DF641E">
        <w:rPr>
          <w:rFonts w:ascii="Footlight MT Light" w:hAnsi="Footlight MT Light" w:cs="Tahoma"/>
          <w:sz w:val="32"/>
          <w:szCs w:val="32"/>
        </w:rPr>
        <w:t>Vice President of Education and Organizational Solutions</w:t>
      </w:r>
    </w:p>
    <w:p w:rsidR="00DF641E" w:rsidRPr="00DF641E" w:rsidRDefault="00DF641E" w:rsidP="00EE58E3">
      <w:pPr>
        <w:jc w:val="center"/>
        <w:rPr>
          <w:rFonts w:ascii="Footlight MT Light" w:hAnsi="Footlight MT Light"/>
          <w:color w:val="auto"/>
          <w:sz w:val="32"/>
          <w:szCs w:val="32"/>
        </w:rPr>
      </w:pPr>
      <w:r w:rsidRPr="00DF641E">
        <w:rPr>
          <w:rFonts w:ascii="Footlight MT Light" w:hAnsi="Footlight MT Light" w:cs="Tahoma"/>
          <w:sz w:val="32"/>
          <w:szCs w:val="32"/>
        </w:rPr>
        <w:t xml:space="preserve"> Healthcare Financial Management Association (HFMA)</w:t>
      </w:r>
    </w:p>
    <w:p w:rsidR="00D97769" w:rsidRPr="00247318" w:rsidRDefault="00D97769" w:rsidP="00D97769">
      <w:pPr>
        <w:pStyle w:val="NormalWeb"/>
        <w:spacing w:before="0" w:beforeAutospacing="0" w:after="0" w:afterAutospacing="0"/>
        <w:rPr>
          <w:rFonts w:ascii="Footlight MT Light" w:hAnsi="Footlight MT Light"/>
          <w:sz w:val="36"/>
          <w:szCs w:val="36"/>
        </w:rPr>
      </w:pPr>
    </w:p>
    <w:p w:rsidR="00776ACE" w:rsidRPr="008F49DD" w:rsidRDefault="00165FC9" w:rsidP="008F49DD">
      <w:pPr>
        <w:widowControl/>
        <w:jc w:val="center"/>
        <w:rPr>
          <w:rFonts w:ascii="Footlight MT Light" w:hAnsi="Footlight MT Light" w:cs="Times New Roman"/>
          <w:b/>
          <w:bCs/>
          <w:color w:val="auto"/>
          <w:sz w:val="36"/>
          <w:szCs w:val="36"/>
        </w:rPr>
      </w:pPr>
      <w:r>
        <w:rPr>
          <w:rFonts w:ascii="Footlight MT Light" w:hAnsi="Footlight MT Light" w:cs="Times New Roman"/>
          <w:b/>
          <w:bCs/>
          <w:color w:val="auto"/>
          <w:sz w:val="36"/>
          <w:szCs w:val="36"/>
        </w:rPr>
        <w:t>Wednesday</w:t>
      </w:r>
      <w:r w:rsidR="00F627C6">
        <w:rPr>
          <w:rFonts w:ascii="Footlight MT Light" w:hAnsi="Footlight MT Light" w:cs="Times New Roman"/>
          <w:b/>
          <w:bCs/>
          <w:color w:val="auto"/>
          <w:sz w:val="36"/>
          <w:szCs w:val="36"/>
        </w:rPr>
        <w:t xml:space="preserve"> </w:t>
      </w:r>
      <w:r w:rsidR="00D97769">
        <w:rPr>
          <w:rFonts w:ascii="Footlight MT Light" w:hAnsi="Footlight MT Light" w:cs="Times New Roman"/>
          <w:b/>
          <w:bCs/>
          <w:color w:val="auto"/>
          <w:sz w:val="36"/>
          <w:szCs w:val="36"/>
        </w:rPr>
        <w:t>January</w:t>
      </w:r>
      <w:r w:rsidR="007C6977">
        <w:rPr>
          <w:rFonts w:ascii="Footlight MT Light" w:hAnsi="Footlight MT Light" w:cs="Times New Roman"/>
          <w:b/>
          <w:bCs/>
          <w:color w:val="auto"/>
          <w:sz w:val="36"/>
          <w:szCs w:val="36"/>
        </w:rPr>
        <w:t xml:space="preserve"> </w:t>
      </w:r>
      <w:r w:rsidR="00D97769">
        <w:rPr>
          <w:rFonts w:ascii="Footlight MT Light" w:hAnsi="Footlight MT Light" w:cs="Times New Roman"/>
          <w:b/>
          <w:bCs/>
          <w:color w:val="auto"/>
          <w:sz w:val="36"/>
          <w:szCs w:val="36"/>
        </w:rPr>
        <w:t>18</w:t>
      </w:r>
      <w:r w:rsidR="00D97769" w:rsidRPr="00D97769">
        <w:rPr>
          <w:rFonts w:ascii="Footlight MT Light" w:hAnsi="Footlight MT Light" w:cs="Times New Roman"/>
          <w:b/>
          <w:bCs/>
          <w:color w:val="auto"/>
          <w:sz w:val="36"/>
          <w:szCs w:val="36"/>
          <w:vertAlign w:val="superscript"/>
        </w:rPr>
        <w:t>th</w:t>
      </w:r>
      <w:r w:rsidR="00471F1D" w:rsidRPr="008F49DD">
        <w:rPr>
          <w:rFonts w:ascii="Footlight MT Light" w:hAnsi="Footlight MT Light" w:cs="Times New Roman"/>
          <w:b/>
          <w:bCs/>
          <w:color w:val="auto"/>
          <w:sz w:val="36"/>
          <w:szCs w:val="36"/>
        </w:rPr>
        <w:t>,</w:t>
      </w:r>
      <w:r w:rsidR="00187323" w:rsidRPr="008F49DD">
        <w:rPr>
          <w:rFonts w:ascii="Footlight MT Light" w:hAnsi="Footlight MT Light" w:cs="Times New Roman"/>
          <w:b/>
          <w:bCs/>
          <w:color w:val="auto"/>
          <w:sz w:val="36"/>
          <w:szCs w:val="36"/>
        </w:rPr>
        <w:t xml:space="preserve"> 201</w:t>
      </w:r>
      <w:r w:rsidR="00D97769">
        <w:rPr>
          <w:rFonts w:ascii="Footlight MT Light" w:hAnsi="Footlight MT Light" w:cs="Times New Roman"/>
          <w:b/>
          <w:bCs/>
          <w:color w:val="auto"/>
          <w:sz w:val="36"/>
          <w:szCs w:val="36"/>
        </w:rPr>
        <w:t>7</w:t>
      </w:r>
    </w:p>
    <w:p w:rsidR="00776ACE" w:rsidRPr="008F49DD" w:rsidRDefault="00165FC9" w:rsidP="008F49DD">
      <w:pPr>
        <w:widowControl/>
        <w:jc w:val="center"/>
        <w:rPr>
          <w:rFonts w:ascii="Footlight MT Light" w:hAnsi="Footlight MT Light" w:cs="Times New Roman"/>
          <w:bCs/>
          <w:color w:val="auto"/>
          <w:sz w:val="36"/>
          <w:szCs w:val="36"/>
        </w:rPr>
      </w:pPr>
      <w:r>
        <w:rPr>
          <w:rFonts w:ascii="Footlight MT Light" w:hAnsi="Footlight MT Light" w:cs="Times New Roman"/>
          <w:bCs/>
          <w:color w:val="auto"/>
          <w:sz w:val="36"/>
          <w:szCs w:val="36"/>
        </w:rPr>
        <w:t>5</w:t>
      </w:r>
      <w:r w:rsidR="007C6977">
        <w:rPr>
          <w:rFonts w:ascii="Footlight MT Light" w:hAnsi="Footlight MT Light" w:cs="Times New Roman"/>
          <w:bCs/>
          <w:color w:val="auto"/>
          <w:sz w:val="36"/>
          <w:szCs w:val="36"/>
        </w:rPr>
        <w:t>:00 pm</w:t>
      </w:r>
      <w:r w:rsidR="00776ACE" w:rsidRPr="008F49DD">
        <w:rPr>
          <w:rFonts w:ascii="Footlight MT Light" w:hAnsi="Footlight MT Light" w:cs="Times New Roman"/>
          <w:bCs/>
          <w:color w:val="auto"/>
          <w:sz w:val="36"/>
          <w:szCs w:val="36"/>
        </w:rPr>
        <w:t xml:space="preserve"> Registration</w:t>
      </w:r>
    </w:p>
    <w:p w:rsidR="00776ACE" w:rsidRDefault="00165FC9" w:rsidP="008F49DD">
      <w:pPr>
        <w:widowControl/>
        <w:jc w:val="center"/>
        <w:rPr>
          <w:rFonts w:ascii="Footlight MT Light" w:hAnsi="Footlight MT Light" w:cs="Times New Roman"/>
          <w:bCs/>
          <w:color w:val="auto"/>
          <w:sz w:val="36"/>
          <w:szCs w:val="36"/>
        </w:rPr>
      </w:pPr>
      <w:r>
        <w:rPr>
          <w:rFonts w:ascii="Footlight MT Light" w:hAnsi="Footlight MT Light" w:cs="Times New Roman"/>
          <w:bCs/>
          <w:color w:val="auto"/>
          <w:sz w:val="36"/>
          <w:szCs w:val="36"/>
        </w:rPr>
        <w:t>5</w:t>
      </w:r>
      <w:r w:rsidR="007C6977">
        <w:rPr>
          <w:rFonts w:ascii="Footlight MT Light" w:hAnsi="Footlight MT Light" w:cs="Times New Roman"/>
          <w:bCs/>
          <w:color w:val="auto"/>
          <w:sz w:val="36"/>
          <w:szCs w:val="36"/>
        </w:rPr>
        <w:t>:30 p</w:t>
      </w:r>
      <w:r w:rsidR="00E93042" w:rsidRPr="008F49DD">
        <w:rPr>
          <w:rFonts w:ascii="Footlight MT Light" w:hAnsi="Footlight MT Light" w:cs="Times New Roman"/>
          <w:bCs/>
          <w:color w:val="auto"/>
          <w:sz w:val="36"/>
          <w:szCs w:val="36"/>
        </w:rPr>
        <w:t xml:space="preserve">m </w:t>
      </w:r>
      <w:r w:rsidR="007C6977">
        <w:rPr>
          <w:rFonts w:ascii="Footlight MT Light" w:hAnsi="Footlight MT Light" w:cs="Times New Roman"/>
          <w:bCs/>
          <w:color w:val="auto"/>
          <w:sz w:val="36"/>
          <w:szCs w:val="36"/>
        </w:rPr>
        <w:t>Dinner</w:t>
      </w:r>
    </w:p>
    <w:p w:rsidR="00776ACE" w:rsidRPr="008F49DD" w:rsidRDefault="00165FC9" w:rsidP="008F49DD">
      <w:pPr>
        <w:widowControl/>
        <w:jc w:val="center"/>
        <w:rPr>
          <w:rFonts w:ascii="Footlight MT Light" w:hAnsi="Footlight MT Light" w:cs="Times New Roman"/>
          <w:bCs/>
          <w:color w:val="auto"/>
          <w:sz w:val="36"/>
          <w:szCs w:val="36"/>
        </w:rPr>
      </w:pPr>
      <w:r>
        <w:rPr>
          <w:rFonts w:ascii="Footlight MT Light" w:hAnsi="Footlight MT Light" w:cs="Times New Roman"/>
          <w:bCs/>
          <w:color w:val="auto"/>
          <w:sz w:val="36"/>
          <w:szCs w:val="36"/>
        </w:rPr>
        <w:t>6:00 pm – 8</w:t>
      </w:r>
      <w:r w:rsidR="00D6562D" w:rsidRPr="008F49DD">
        <w:rPr>
          <w:rFonts w:ascii="Footlight MT Light" w:hAnsi="Footlight MT Light" w:cs="Times New Roman"/>
          <w:bCs/>
          <w:color w:val="auto"/>
          <w:sz w:val="36"/>
          <w:szCs w:val="36"/>
        </w:rPr>
        <w:t>:00</w:t>
      </w:r>
      <w:r w:rsidR="00776ACE" w:rsidRPr="008F49DD">
        <w:rPr>
          <w:rFonts w:ascii="Footlight MT Light" w:hAnsi="Footlight MT Light" w:cs="Times New Roman"/>
          <w:bCs/>
          <w:color w:val="auto"/>
          <w:sz w:val="36"/>
          <w:szCs w:val="36"/>
        </w:rPr>
        <w:t xml:space="preserve"> pm Program</w:t>
      </w:r>
    </w:p>
    <w:p w:rsidR="00B51B77" w:rsidRPr="008F49DD" w:rsidRDefault="00B51B77" w:rsidP="008F49DD">
      <w:pPr>
        <w:widowControl/>
        <w:jc w:val="center"/>
        <w:rPr>
          <w:rFonts w:ascii="Footlight MT Light" w:hAnsi="Footlight MT Light"/>
          <w:b/>
          <w:sz w:val="28"/>
          <w:szCs w:val="28"/>
        </w:rPr>
      </w:pPr>
    </w:p>
    <w:p w:rsidR="00F91CF3" w:rsidRPr="008F49DD" w:rsidRDefault="00936428" w:rsidP="008F49DD">
      <w:pPr>
        <w:widowControl/>
        <w:jc w:val="center"/>
        <w:rPr>
          <w:rFonts w:ascii="Footlight MT Light" w:hAnsi="Footlight MT Light"/>
          <w:b/>
          <w:sz w:val="36"/>
          <w:szCs w:val="36"/>
        </w:rPr>
      </w:pPr>
      <w:r w:rsidRPr="008F49DD">
        <w:rPr>
          <w:rFonts w:ascii="Footlight MT Light" w:hAnsi="Footlight MT Light"/>
          <w:b/>
          <w:sz w:val="36"/>
          <w:szCs w:val="36"/>
        </w:rPr>
        <w:t>Location:</w:t>
      </w:r>
    </w:p>
    <w:p w:rsidR="000D7D4B" w:rsidRDefault="00165FC9" w:rsidP="008F49DD">
      <w:pPr>
        <w:widowControl/>
        <w:jc w:val="center"/>
        <w:rPr>
          <w:rFonts w:ascii="Footlight MT Light" w:hAnsi="Footlight MT Light"/>
          <w:sz w:val="36"/>
          <w:szCs w:val="36"/>
        </w:rPr>
      </w:pPr>
      <w:r>
        <w:rPr>
          <w:rFonts w:ascii="Footlight MT Light" w:hAnsi="Footlight MT Light"/>
          <w:sz w:val="36"/>
          <w:szCs w:val="36"/>
        </w:rPr>
        <w:t>St. John Fisher College</w:t>
      </w:r>
    </w:p>
    <w:p w:rsidR="00225B56" w:rsidRDefault="00225B56" w:rsidP="008F49DD">
      <w:pPr>
        <w:widowControl/>
        <w:jc w:val="center"/>
        <w:rPr>
          <w:rFonts w:ascii="Footlight MT Light" w:hAnsi="Footlight MT Light"/>
          <w:sz w:val="36"/>
          <w:szCs w:val="36"/>
        </w:rPr>
      </w:pPr>
      <w:r>
        <w:rPr>
          <w:rFonts w:ascii="Footlight MT Light" w:hAnsi="Footlight MT Light"/>
          <w:sz w:val="36"/>
          <w:szCs w:val="36"/>
        </w:rPr>
        <w:t xml:space="preserve">Integrated Science and Health Science Building </w:t>
      </w:r>
    </w:p>
    <w:p w:rsidR="00225B56" w:rsidRDefault="00225B56" w:rsidP="008F49DD">
      <w:pPr>
        <w:widowControl/>
        <w:jc w:val="center"/>
        <w:rPr>
          <w:rFonts w:ascii="Footlight MT Light" w:hAnsi="Footlight MT Light"/>
          <w:sz w:val="36"/>
          <w:szCs w:val="36"/>
        </w:rPr>
      </w:pPr>
      <w:r>
        <w:rPr>
          <w:rFonts w:ascii="Footlight MT Light" w:hAnsi="Footlight MT Light"/>
          <w:sz w:val="36"/>
          <w:szCs w:val="36"/>
        </w:rPr>
        <w:t>Room 117</w:t>
      </w:r>
    </w:p>
    <w:p w:rsidR="00165FC9" w:rsidRDefault="00165FC9" w:rsidP="00165FC9">
      <w:pPr>
        <w:widowControl/>
        <w:jc w:val="center"/>
        <w:rPr>
          <w:rFonts w:ascii="Footlight MT Light" w:hAnsi="Footlight MT Light"/>
          <w:sz w:val="36"/>
          <w:szCs w:val="36"/>
        </w:rPr>
      </w:pPr>
      <w:r>
        <w:rPr>
          <w:rFonts w:ascii="Footlight MT Light" w:hAnsi="Footlight MT Light"/>
          <w:sz w:val="36"/>
          <w:szCs w:val="36"/>
        </w:rPr>
        <w:t xml:space="preserve">3690 East Ave </w:t>
      </w:r>
    </w:p>
    <w:p w:rsidR="00165FC9" w:rsidRDefault="00165FC9" w:rsidP="00165FC9">
      <w:pPr>
        <w:widowControl/>
        <w:jc w:val="center"/>
        <w:rPr>
          <w:rFonts w:ascii="Footlight MT Light" w:hAnsi="Footlight MT Light" w:cs="Times New Roman"/>
          <w:b/>
          <w:bCs/>
          <w:color w:val="auto"/>
          <w:sz w:val="28"/>
          <w:szCs w:val="28"/>
        </w:rPr>
      </w:pPr>
      <w:r>
        <w:rPr>
          <w:rFonts w:ascii="Footlight MT Light" w:hAnsi="Footlight MT Light"/>
          <w:sz w:val="36"/>
          <w:szCs w:val="36"/>
        </w:rPr>
        <w:t>Rochester, NY 14618</w:t>
      </w:r>
    </w:p>
    <w:p w:rsidR="000D7D4B" w:rsidRDefault="000D7D4B" w:rsidP="002C6AD7">
      <w:pPr>
        <w:widowControl/>
        <w:rPr>
          <w:rFonts w:ascii="Footlight MT Light" w:hAnsi="Footlight MT Light" w:cs="Times New Roman"/>
          <w:b/>
          <w:bCs/>
          <w:color w:val="auto"/>
          <w:sz w:val="28"/>
          <w:szCs w:val="28"/>
        </w:rPr>
      </w:pPr>
    </w:p>
    <w:p w:rsidR="00E22B7A" w:rsidRPr="0029469A" w:rsidRDefault="00670312" w:rsidP="002C6AD7">
      <w:pPr>
        <w:widowControl/>
        <w:rPr>
          <w:rFonts w:ascii="Footlight MT Light" w:hAnsi="Footlight MT Light" w:cs="Times New Roman"/>
          <w:b/>
          <w:bCs/>
          <w:color w:val="auto"/>
          <w:sz w:val="28"/>
          <w:szCs w:val="28"/>
        </w:rPr>
      </w:pPr>
      <w:r>
        <w:rPr>
          <w:rFonts w:ascii="Footlight MT Light" w:hAnsi="Footlight MT Light" w:cs="Times New Roman"/>
          <w:b/>
          <w:bCs/>
          <w:color w:val="auto"/>
          <w:sz w:val="28"/>
          <w:szCs w:val="28"/>
        </w:rPr>
        <w:t xml:space="preserve">         </w:t>
      </w:r>
      <w:r w:rsidR="00D344BE" w:rsidRPr="0029469A">
        <w:rPr>
          <w:rFonts w:ascii="Footlight MT Light" w:hAnsi="Footlight MT Light" w:cs="Times New Roman"/>
          <w:b/>
          <w:bCs/>
          <w:color w:val="auto"/>
          <w:sz w:val="28"/>
          <w:szCs w:val="28"/>
        </w:rPr>
        <w:t>___________________________________________________________________</w:t>
      </w:r>
      <w:r>
        <w:rPr>
          <w:rFonts w:ascii="Footlight MT Light" w:hAnsi="Footlight MT Light" w:cs="Times New Roman"/>
          <w:b/>
          <w:bCs/>
          <w:color w:val="auto"/>
          <w:sz w:val="28"/>
          <w:szCs w:val="28"/>
        </w:rPr>
        <w:t xml:space="preserve">  </w:t>
      </w:r>
    </w:p>
    <w:p w:rsidR="00DF440A" w:rsidRDefault="00DF440A" w:rsidP="0029469A">
      <w:pPr>
        <w:widowControl/>
        <w:rPr>
          <w:rFonts w:ascii="Footlight MT Light" w:hAnsi="Footlight MT Light" w:cs="Times New Roman"/>
          <w:b/>
          <w:bCs/>
          <w:color w:val="auto"/>
          <w:sz w:val="28"/>
          <w:szCs w:val="28"/>
          <w:u w:val="single"/>
        </w:rPr>
      </w:pPr>
    </w:p>
    <w:p w:rsidR="0029469A" w:rsidRPr="00775120" w:rsidRDefault="0029469A" w:rsidP="0029469A">
      <w:pPr>
        <w:widowControl/>
        <w:rPr>
          <w:rFonts w:ascii="Footlight MT Light" w:hAnsi="Footlight MT Light" w:cs="Times New Roman"/>
          <w:b/>
          <w:bCs/>
          <w:color w:val="auto"/>
          <w:sz w:val="28"/>
          <w:szCs w:val="28"/>
          <w:u w:val="single"/>
        </w:rPr>
      </w:pPr>
      <w:r w:rsidRPr="00775120">
        <w:rPr>
          <w:rFonts w:ascii="Footlight MT Light" w:hAnsi="Footlight MT Light" w:cs="Times New Roman"/>
          <w:b/>
          <w:bCs/>
          <w:color w:val="auto"/>
          <w:sz w:val="28"/>
          <w:szCs w:val="28"/>
          <w:u w:val="single"/>
        </w:rPr>
        <w:t>Objectives</w:t>
      </w:r>
    </w:p>
    <w:p w:rsidR="00B37FF6" w:rsidRPr="00775120" w:rsidRDefault="00B37FF6" w:rsidP="00B37FF6">
      <w:pPr>
        <w:rPr>
          <w:rFonts w:ascii="Footlight MT Light" w:hAnsi="Footlight MT Light"/>
          <w:b/>
          <w:color w:val="auto"/>
          <w:sz w:val="28"/>
          <w:szCs w:val="28"/>
        </w:rPr>
      </w:pPr>
    </w:p>
    <w:p w:rsidR="007C6977" w:rsidRPr="00775120" w:rsidRDefault="00153769" w:rsidP="00153769">
      <w:pPr>
        <w:pStyle w:val="ListParagraph"/>
        <w:numPr>
          <w:ilvl w:val="0"/>
          <w:numId w:val="9"/>
        </w:numPr>
        <w:rPr>
          <w:rFonts w:ascii="Footlight MT Light" w:hAnsi="Footlight MT Light"/>
          <w:sz w:val="28"/>
          <w:szCs w:val="28"/>
        </w:rPr>
      </w:pPr>
      <w:r w:rsidRPr="00775120">
        <w:rPr>
          <w:rFonts w:ascii="Footlight MT Light" w:hAnsi="Footlight MT Light"/>
          <w:sz w:val="28"/>
          <w:szCs w:val="28"/>
        </w:rPr>
        <w:t>Define the impact of payment reform on hospitals and health systems</w:t>
      </w:r>
    </w:p>
    <w:p w:rsidR="00153769" w:rsidRPr="00775120" w:rsidRDefault="00153769" w:rsidP="00153769">
      <w:pPr>
        <w:pStyle w:val="ListParagraph"/>
        <w:numPr>
          <w:ilvl w:val="0"/>
          <w:numId w:val="9"/>
        </w:numPr>
        <w:rPr>
          <w:rFonts w:ascii="Footlight MT Light" w:hAnsi="Footlight MT Light"/>
          <w:sz w:val="28"/>
          <w:szCs w:val="28"/>
        </w:rPr>
      </w:pPr>
      <w:r w:rsidRPr="00775120">
        <w:rPr>
          <w:rFonts w:ascii="Footlight MT Light" w:hAnsi="Footlight MT Light"/>
          <w:sz w:val="28"/>
          <w:szCs w:val="28"/>
        </w:rPr>
        <w:t>Evaluate different payment methodologies for healthcare reimbursement</w:t>
      </w:r>
    </w:p>
    <w:p w:rsidR="00153769" w:rsidRPr="00775120" w:rsidRDefault="00153769" w:rsidP="00153769">
      <w:pPr>
        <w:pStyle w:val="ListParagraph"/>
        <w:numPr>
          <w:ilvl w:val="0"/>
          <w:numId w:val="9"/>
        </w:numPr>
        <w:rPr>
          <w:rFonts w:ascii="Footlight MT Light" w:hAnsi="Footlight MT Light"/>
          <w:sz w:val="28"/>
          <w:szCs w:val="28"/>
        </w:rPr>
      </w:pPr>
      <w:r w:rsidRPr="00775120">
        <w:rPr>
          <w:rFonts w:ascii="Footlight MT Light" w:hAnsi="Footlight MT Light"/>
          <w:sz w:val="28"/>
          <w:szCs w:val="28"/>
        </w:rPr>
        <w:t>Identify challenges with alternative payment models</w:t>
      </w:r>
    </w:p>
    <w:p w:rsidR="00153769" w:rsidRPr="00775120" w:rsidRDefault="00153769" w:rsidP="00153769">
      <w:pPr>
        <w:pStyle w:val="ListParagraph"/>
        <w:numPr>
          <w:ilvl w:val="0"/>
          <w:numId w:val="9"/>
        </w:numPr>
        <w:rPr>
          <w:rFonts w:ascii="Footlight MT Light" w:hAnsi="Footlight MT Light"/>
          <w:sz w:val="28"/>
          <w:szCs w:val="28"/>
        </w:rPr>
      </w:pPr>
      <w:r w:rsidRPr="00775120">
        <w:rPr>
          <w:rFonts w:ascii="Footlight MT Light" w:hAnsi="Footlight MT Light"/>
          <w:sz w:val="28"/>
          <w:szCs w:val="28"/>
        </w:rPr>
        <w:t xml:space="preserve">Define the multiple factors driving cost increases in healthcare </w:t>
      </w:r>
    </w:p>
    <w:p w:rsidR="00153769" w:rsidRPr="00775120" w:rsidRDefault="00153769" w:rsidP="00153769">
      <w:pPr>
        <w:pStyle w:val="ListParagraph"/>
        <w:numPr>
          <w:ilvl w:val="0"/>
          <w:numId w:val="9"/>
        </w:numPr>
        <w:rPr>
          <w:rFonts w:ascii="Footlight MT Light" w:hAnsi="Footlight MT Light"/>
          <w:sz w:val="28"/>
          <w:szCs w:val="28"/>
        </w:rPr>
      </w:pPr>
      <w:r w:rsidRPr="00775120">
        <w:rPr>
          <w:rFonts w:ascii="Footlight MT Light" w:hAnsi="Footlight MT Light"/>
          <w:sz w:val="28"/>
          <w:szCs w:val="28"/>
        </w:rPr>
        <w:t>Formulate a strategy for dealing with cost reduction initiatives in health systems</w:t>
      </w:r>
    </w:p>
    <w:p w:rsidR="00153769" w:rsidRPr="00775120" w:rsidRDefault="00153769" w:rsidP="00153769">
      <w:pPr>
        <w:pStyle w:val="ListParagraph"/>
        <w:numPr>
          <w:ilvl w:val="0"/>
          <w:numId w:val="9"/>
        </w:numPr>
        <w:rPr>
          <w:rFonts w:ascii="Footlight MT Light" w:hAnsi="Footlight MT Light"/>
          <w:sz w:val="28"/>
          <w:szCs w:val="28"/>
        </w:rPr>
      </w:pPr>
      <w:r w:rsidRPr="00775120">
        <w:rPr>
          <w:rFonts w:ascii="Footlight MT Light" w:hAnsi="Footlight MT Light"/>
          <w:sz w:val="28"/>
          <w:szCs w:val="28"/>
        </w:rPr>
        <w:t>Evaluate cost reduction strategies for effectiveness and sustainability</w:t>
      </w:r>
    </w:p>
    <w:p w:rsidR="00153769" w:rsidRPr="00775120" w:rsidRDefault="00153769" w:rsidP="00153769">
      <w:pPr>
        <w:pStyle w:val="ListParagraph"/>
        <w:numPr>
          <w:ilvl w:val="0"/>
          <w:numId w:val="9"/>
        </w:numPr>
        <w:rPr>
          <w:rFonts w:ascii="Footlight MT Light" w:hAnsi="Footlight MT Light"/>
          <w:sz w:val="28"/>
          <w:szCs w:val="28"/>
        </w:rPr>
      </w:pPr>
      <w:r w:rsidRPr="00775120">
        <w:rPr>
          <w:rFonts w:ascii="Footlight MT Light" w:hAnsi="Footlight MT Light"/>
          <w:sz w:val="28"/>
          <w:szCs w:val="28"/>
        </w:rPr>
        <w:t>Identify potential impacts on patient care of cost reduction strategies and minimize them</w:t>
      </w:r>
    </w:p>
    <w:p w:rsidR="0029469A" w:rsidRPr="00B11568" w:rsidRDefault="0029469A" w:rsidP="0029469A">
      <w:pPr>
        <w:widowControl/>
        <w:rPr>
          <w:rFonts w:ascii="Footlight MT Light" w:hAnsi="Footlight MT Light" w:cs="Cambria"/>
          <w:sz w:val="22"/>
          <w:szCs w:val="22"/>
        </w:rPr>
      </w:pPr>
    </w:p>
    <w:p w:rsidR="00775120" w:rsidRDefault="00775120">
      <w:pPr>
        <w:widowControl/>
        <w:spacing w:after="120"/>
        <w:rPr>
          <w:rFonts w:ascii="Footlight MT Light" w:hAnsi="Footlight MT Light" w:cs="Times New Roman"/>
          <w:b/>
          <w:bCs/>
          <w:color w:val="auto"/>
          <w:u w:val="single"/>
        </w:rPr>
      </w:pPr>
    </w:p>
    <w:p w:rsidR="00775120" w:rsidRDefault="00775120">
      <w:pPr>
        <w:widowControl/>
        <w:spacing w:after="120"/>
        <w:rPr>
          <w:rFonts w:ascii="Footlight MT Light" w:hAnsi="Footlight MT Light" w:cs="Times New Roman"/>
          <w:b/>
          <w:bCs/>
          <w:color w:val="auto"/>
          <w:u w:val="single"/>
        </w:rPr>
      </w:pPr>
    </w:p>
    <w:p w:rsidR="00A77B3E" w:rsidRPr="00ED7205" w:rsidRDefault="00D44F5F">
      <w:pPr>
        <w:widowControl/>
        <w:spacing w:after="120"/>
        <w:rPr>
          <w:rFonts w:ascii="Footlight MT Light" w:hAnsi="Footlight MT Light" w:cs="Times New Roman"/>
          <w:color w:val="auto"/>
          <w:u w:val="single"/>
        </w:rPr>
      </w:pPr>
      <w:bookmarkStart w:id="0" w:name="_GoBack"/>
      <w:bookmarkEnd w:id="0"/>
      <w:r w:rsidRPr="00ED7205">
        <w:rPr>
          <w:rFonts w:ascii="Footlight MT Light" w:hAnsi="Footlight MT Light" w:cs="Times New Roman"/>
          <w:b/>
          <w:bCs/>
          <w:color w:val="auto"/>
          <w:u w:val="single"/>
        </w:rPr>
        <w:lastRenderedPageBreak/>
        <w:t>How to Register:</w:t>
      </w:r>
    </w:p>
    <w:p w:rsidR="00471F1D" w:rsidRPr="00585E0D" w:rsidRDefault="00471F1D" w:rsidP="00AE67A7">
      <w:pPr>
        <w:widowControl/>
        <w:numPr>
          <w:ilvl w:val="0"/>
          <w:numId w:val="2"/>
        </w:numPr>
        <w:rPr>
          <w:rFonts w:ascii="Footlight MT Light" w:hAnsi="Footlight MT Light" w:cs="Times New Roman"/>
          <w:bCs/>
          <w:color w:val="auto"/>
        </w:rPr>
      </w:pPr>
      <w:r w:rsidRPr="00585E0D">
        <w:rPr>
          <w:rFonts w:ascii="Footlight MT Light" w:hAnsi="Footlight MT Light"/>
        </w:rPr>
        <w:t xml:space="preserve">Please use your PayPal account through our website at </w:t>
      </w:r>
      <w:hyperlink r:id="rId7" w:history="1">
        <w:r w:rsidRPr="00585E0D">
          <w:rPr>
            <w:rStyle w:val="Hyperlink"/>
            <w:rFonts w:ascii="Footlight MT Light" w:hAnsi="Footlight MT Light"/>
          </w:rPr>
          <w:t>www.rashp.org</w:t>
        </w:r>
      </w:hyperlink>
      <w:r w:rsidRPr="00585E0D">
        <w:rPr>
          <w:rFonts w:ascii="Footlight MT Light" w:hAnsi="Footlight MT Light"/>
        </w:rPr>
        <w:t xml:space="preserve"> to pay and register for the event. If you have any questions please e</w:t>
      </w:r>
      <w:r w:rsidRPr="00585E0D">
        <w:rPr>
          <w:rFonts w:ascii="Footlight MT Light" w:hAnsi="Footlight MT Light" w:cs="Times New Roman"/>
          <w:bCs/>
          <w:color w:val="auto"/>
        </w:rPr>
        <w:t xml:space="preserve">mail </w:t>
      </w:r>
      <w:hyperlink r:id="rId8" w:history="1">
        <w:r w:rsidR="003437D6" w:rsidRPr="00C035D2">
          <w:rPr>
            <w:rStyle w:val="Hyperlink"/>
            <w:rFonts w:ascii="Footlight MT Light" w:hAnsi="Footlight MT Light"/>
            <w:bCs/>
          </w:rPr>
          <w:t>Alexandra.Fuller@Thompsonhealth.org</w:t>
        </w:r>
      </w:hyperlink>
      <w:r w:rsidRPr="00585E0D">
        <w:rPr>
          <w:rFonts w:ascii="Footlight MT Light" w:hAnsi="Footlight MT Light" w:cs="Times New Roman"/>
          <w:bCs/>
          <w:color w:val="auto"/>
        </w:rPr>
        <w:t>.</w:t>
      </w:r>
      <w:r w:rsidRPr="00585E0D">
        <w:rPr>
          <w:rFonts w:ascii="Footlight MT Light" w:hAnsi="Footlight MT Light" w:cs="Times New Roman"/>
          <w:b/>
          <w:bCs/>
          <w:color w:val="auto"/>
        </w:rPr>
        <w:t xml:space="preserve"> Reservations must be made by </w:t>
      </w:r>
      <w:r w:rsidR="007C6977">
        <w:rPr>
          <w:rFonts w:ascii="Footlight MT Light" w:hAnsi="Footlight MT Light" w:cs="Times New Roman"/>
          <w:color w:val="FF0000"/>
        </w:rPr>
        <w:t xml:space="preserve">Monday </w:t>
      </w:r>
      <w:r w:rsidR="00D97769">
        <w:rPr>
          <w:rFonts w:ascii="Footlight MT Light" w:hAnsi="Footlight MT Light" w:cs="Times New Roman"/>
          <w:color w:val="FF0000"/>
        </w:rPr>
        <w:t>January</w:t>
      </w:r>
      <w:r w:rsidR="007C6977">
        <w:rPr>
          <w:rFonts w:ascii="Footlight MT Light" w:hAnsi="Footlight MT Light" w:cs="Times New Roman"/>
          <w:color w:val="FF0000"/>
        </w:rPr>
        <w:t xml:space="preserve"> 1</w:t>
      </w:r>
      <w:r w:rsidR="00D97769">
        <w:rPr>
          <w:rFonts w:ascii="Footlight MT Light" w:hAnsi="Footlight MT Light" w:cs="Times New Roman"/>
          <w:color w:val="FF0000"/>
        </w:rPr>
        <w:t>6</w:t>
      </w:r>
      <w:r w:rsidR="007C6977" w:rsidRPr="007C6977">
        <w:rPr>
          <w:rFonts w:ascii="Footlight MT Light" w:hAnsi="Footlight MT Light" w:cs="Times New Roman"/>
          <w:color w:val="FF0000"/>
          <w:vertAlign w:val="superscript"/>
        </w:rPr>
        <w:t>th</w:t>
      </w:r>
      <w:r w:rsidR="007C6977">
        <w:rPr>
          <w:rFonts w:ascii="Footlight MT Light" w:hAnsi="Footlight MT Light" w:cs="Times New Roman"/>
          <w:color w:val="FF0000"/>
        </w:rPr>
        <w:t xml:space="preserve"> </w:t>
      </w:r>
      <w:r w:rsidR="00D97769">
        <w:rPr>
          <w:rFonts w:ascii="Footlight MT Light" w:hAnsi="Footlight MT Light" w:cs="Times New Roman"/>
          <w:color w:val="FF0000"/>
        </w:rPr>
        <w:t>2017</w:t>
      </w:r>
      <w:r w:rsidRPr="00585E0D">
        <w:rPr>
          <w:rFonts w:ascii="Footlight MT Light" w:hAnsi="Footlight MT Light" w:cs="Times New Roman"/>
          <w:color w:val="FF0000"/>
        </w:rPr>
        <w:t xml:space="preserve">     </w:t>
      </w:r>
    </w:p>
    <w:p w:rsidR="00471F1D" w:rsidRPr="00585E0D" w:rsidRDefault="00471F1D" w:rsidP="00AE67A7">
      <w:pPr>
        <w:widowControl/>
        <w:numPr>
          <w:ilvl w:val="0"/>
          <w:numId w:val="2"/>
        </w:numPr>
        <w:rPr>
          <w:rFonts w:ascii="Footlight MT Light" w:hAnsi="Footlight MT Light" w:cs="Times New Roman"/>
          <w:bCs/>
          <w:color w:val="auto"/>
        </w:rPr>
      </w:pPr>
      <w:r w:rsidRPr="00585E0D">
        <w:rPr>
          <w:rFonts w:ascii="Footlight MT Light" w:hAnsi="Footlight MT Light" w:cs="Times New Roman"/>
          <w:bCs/>
          <w:color w:val="auto"/>
        </w:rPr>
        <w:t>Reservations received after the above date are limited to availability</w:t>
      </w:r>
      <w:r>
        <w:rPr>
          <w:rFonts w:ascii="Footlight MT Light" w:hAnsi="Footlight MT Light" w:cs="Times New Roman"/>
          <w:bCs/>
          <w:color w:val="auto"/>
        </w:rPr>
        <w:t xml:space="preserve">, please contact </w:t>
      </w:r>
      <w:r w:rsidR="00E712A2">
        <w:rPr>
          <w:rFonts w:ascii="Footlight MT Light" w:hAnsi="Footlight MT Light" w:cs="Times New Roman"/>
          <w:bCs/>
          <w:color w:val="auto"/>
        </w:rPr>
        <w:t>Alexandra Fuller.</w:t>
      </w:r>
    </w:p>
    <w:p w:rsidR="00471F1D" w:rsidRPr="00ED7205" w:rsidRDefault="00471F1D" w:rsidP="00AE67A7">
      <w:pPr>
        <w:widowControl/>
        <w:numPr>
          <w:ilvl w:val="0"/>
          <w:numId w:val="2"/>
        </w:numPr>
        <w:rPr>
          <w:rFonts w:ascii="Footlight MT Light" w:hAnsi="Footlight MT Light" w:cs="Times New Roman"/>
          <w:color w:val="auto"/>
        </w:rPr>
      </w:pPr>
      <w:r w:rsidRPr="00ED7205">
        <w:rPr>
          <w:rFonts w:ascii="Footlight MT Light" w:hAnsi="Footlight MT Light" w:cs="Times New Roman"/>
          <w:color w:val="auto"/>
        </w:rPr>
        <w:t xml:space="preserve">If you register for the meeting, but cannot attend, please notify RASHP ASAP to avoid chapter charges.  </w:t>
      </w:r>
    </w:p>
    <w:p w:rsidR="00471F1D" w:rsidRDefault="00471F1D" w:rsidP="00AE67A7">
      <w:pPr>
        <w:widowControl/>
        <w:numPr>
          <w:ilvl w:val="0"/>
          <w:numId w:val="2"/>
        </w:numPr>
        <w:rPr>
          <w:rFonts w:ascii="Footlight MT Light" w:hAnsi="Footlight MT Light" w:cs="Times New Roman"/>
          <w:color w:val="auto"/>
        </w:rPr>
      </w:pPr>
      <w:r w:rsidRPr="00ED7205">
        <w:rPr>
          <w:rFonts w:ascii="Footlight MT Light" w:hAnsi="Footlight MT Light" w:cs="Times New Roman"/>
          <w:color w:val="auto"/>
        </w:rPr>
        <w:t xml:space="preserve">Please note that all attendees will have </w:t>
      </w:r>
      <w:r>
        <w:rPr>
          <w:rFonts w:ascii="Footlight MT Light" w:hAnsi="Footlight MT Light" w:cs="Times New Roman"/>
          <w:color w:val="auto"/>
        </w:rPr>
        <w:t>45</w:t>
      </w:r>
      <w:r w:rsidRPr="00ED7205">
        <w:rPr>
          <w:rFonts w:ascii="Footlight MT Light" w:hAnsi="Footlight MT Light" w:cs="Times New Roman"/>
          <w:color w:val="auto"/>
        </w:rPr>
        <w:t xml:space="preserve"> days from the date of the program to process their CE.</w:t>
      </w:r>
    </w:p>
    <w:p w:rsidR="00471F1D" w:rsidRDefault="00471F1D" w:rsidP="00471F1D">
      <w:pPr>
        <w:widowControl/>
        <w:rPr>
          <w:rFonts w:ascii="Footlight MT Light" w:hAnsi="Footlight MT Light" w:cs="Times New Roman"/>
          <w:color w:val="auto"/>
        </w:rPr>
      </w:pPr>
    </w:p>
    <w:p w:rsidR="00D44F5F" w:rsidRPr="00ED7205" w:rsidRDefault="00CA3E1E" w:rsidP="005A5102">
      <w:pPr>
        <w:widowControl/>
        <w:rPr>
          <w:rFonts w:ascii="Footlight MT Light" w:hAnsi="Footlight MT Light" w:cs="Times New Roman"/>
          <w:b/>
          <w:bCs/>
          <w:color w:val="auto"/>
          <w:u w:val="single"/>
        </w:rPr>
      </w:pPr>
      <w:r w:rsidRPr="00ED7205">
        <w:rPr>
          <w:rFonts w:ascii="Footlight MT Light" w:hAnsi="Footlight MT Light" w:cs="Times New Roman"/>
          <w:b/>
          <w:bCs/>
          <w:color w:val="auto"/>
          <w:u w:val="single"/>
        </w:rPr>
        <w:t>F</w:t>
      </w:r>
      <w:r w:rsidR="00D44F5F" w:rsidRPr="00ED7205">
        <w:rPr>
          <w:rFonts w:ascii="Footlight MT Light" w:hAnsi="Footlight MT Light" w:cs="Times New Roman"/>
          <w:b/>
          <w:bCs/>
          <w:color w:val="auto"/>
          <w:u w:val="single"/>
        </w:rPr>
        <w:t>ees:</w:t>
      </w:r>
    </w:p>
    <w:p w:rsidR="00A77B3E" w:rsidRPr="00ED7205" w:rsidRDefault="00383B24" w:rsidP="00AE67A7">
      <w:pPr>
        <w:widowControl/>
        <w:numPr>
          <w:ilvl w:val="0"/>
          <w:numId w:val="1"/>
        </w:numPr>
        <w:rPr>
          <w:rFonts w:ascii="Footlight MT Light" w:hAnsi="Footlight MT Light" w:cs="Times New Roman"/>
          <w:b/>
          <w:bCs/>
          <w:color w:val="auto"/>
        </w:rPr>
      </w:pPr>
      <w:r w:rsidRPr="00ED7205">
        <w:rPr>
          <w:rFonts w:ascii="Footlight MT Light" w:hAnsi="Footlight MT Light" w:cs="Times New Roman"/>
          <w:b/>
          <w:bCs/>
          <w:color w:val="auto"/>
        </w:rPr>
        <w:t>RASHP Member, W</w:t>
      </w:r>
      <w:r w:rsidR="0075109D" w:rsidRPr="00ED7205">
        <w:rPr>
          <w:rFonts w:ascii="Footlight MT Light" w:hAnsi="Footlight MT Light" w:cs="Times New Roman"/>
          <w:b/>
          <w:bCs/>
          <w:color w:val="auto"/>
        </w:rPr>
        <w:t>SOP Faculty, WSOP Preceptors</w:t>
      </w:r>
      <w:r w:rsidR="00A03CB0" w:rsidRPr="00ED7205">
        <w:rPr>
          <w:rFonts w:ascii="Footlight MT Light" w:hAnsi="Footlight MT Light" w:cs="Times New Roman"/>
          <w:b/>
          <w:bCs/>
          <w:color w:val="auto"/>
        </w:rPr>
        <w:t>, PSR Member</w:t>
      </w:r>
      <w:r w:rsidR="0075109D" w:rsidRPr="00ED7205">
        <w:rPr>
          <w:rFonts w:ascii="Footlight MT Light" w:hAnsi="Footlight MT Light" w:cs="Times New Roman"/>
          <w:b/>
          <w:bCs/>
          <w:color w:val="auto"/>
        </w:rPr>
        <w:t xml:space="preserve"> ($</w:t>
      </w:r>
      <w:r w:rsidR="007C6977">
        <w:rPr>
          <w:rFonts w:ascii="Footlight MT Light" w:hAnsi="Footlight MT Light" w:cs="Times New Roman"/>
          <w:b/>
          <w:bCs/>
          <w:color w:val="auto"/>
        </w:rPr>
        <w:t>4</w:t>
      </w:r>
      <w:r w:rsidR="00471F1D">
        <w:rPr>
          <w:rFonts w:ascii="Footlight MT Light" w:hAnsi="Footlight MT Light" w:cs="Times New Roman"/>
          <w:b/>
          <w:bCs/>
          <w:color w:val="auto"/>
        </w:rPr>
        <w:t>0</w:t>
      </w:r>
      <w:r w:rsidRPr="00ED7205">
        <w:rPr>
          <w:rFonts w:ascii="Footlight MT Light" w:hAnsi="Footlight MT Light" w:cs="Times New Roman"/>
          <w:b/>
          <w:bCs/>
          <w:color w:val="auto"/>
        </w:rPr>
        <w:t>)</w:t>
      </w:r>
    </w:p>
    <w:p w:rsidR="00A77B3E" w:rsidRPr="00ED7205" w:rsidRDefault="00F606C6" w:rsidP="00AE67A7">
      <w:pPr>
        <w:widowControl/>
        <w:numPr>
          <w:ilvl w:val="0"/>
          <w:numId w:val="1"/>
        </w:numPr>
        <w:rPr>
          <w:rFonts w:ascii="Footlight MT Light" w:hAnsi="Footlight MT Light" w:cs="Times New Roman"/>
          <w:b/>
          <w:bCs/>
          <w:color w:val="auto"/>
        </w:rPr>
      </w:pPr>
      <w:r>
        <w:rPr>
          <w:rFonts w:ascii="Footlight MT Light" w:hAnsi="Footlight MT Light" w:cs="Times New Roman"/>
          <w:b/>
          <w:bCs/>
          <w:color w:val="auto"/>
        </w:rPr>
        <w:t>WSOP Student m</w:t>
      </w:r>
      <w:r w:rsidR="0075109D" w:rsidRPr="00ED7205">
        <w:rPr>
          <w:rFonts w:ascii="Footlight MT Light" w:hAnsi="Footlight MT Light" w:cs="Times New Roman"/>
          <w:b/>
          <w:bCs/>
          <w:color w:val="auto"/>
        </w:rPr>
        <w:t>ember</w:t>
      </w:r>
      <w:r w:rsidR="00350428" w:rsidRPr="00ED7205">
        <w:rPr>
          <w:rFonts w:ascii="Footlight MT Light" w:hAnsi="Footlight MT Light" w:cs="Times New Roman"/>
          <w:b/>
          <w:bCs/>
          <w:color w:val="auto"/>
        </w:rPr>
        <w:t>s</w:t>
      </w:r>
      <w:r w:rsidR="0075109D" w:rsidRPr="00ED7205">
        <w:rPr>
          <w:rFonts w:ascii="Footlight MT Light" w:hAnsi="Footlight MT Light" w:cs="Times New Roman"/>
          <w:b/>
          <w:bCs/>
          <w:color w:val="auto"/>
        </w:rPr>
        <w:t xml:space="preserve"> </w:t>
      </w:r>
      <w:r w:rsidR="00001D1C" w:rsidRPr="00ED7205">
        <w:rPr>
          <w:rFonts w:ascii="Footlight MT Light" w:hAnsi="Footlight MT Light" w:cs="Times New Roman"/>
          <w:b/>
          <w:bCs/>
          <w:color w:val="auto"/>
        </w:rPr>
        <w:t xml:space="preserve">and technicians </w:t>
      </w:r>
      <w:r w:rsidR="0075109D" w:rsidRPr="00ED7205">
        <w:rPr>
          <w:rFonts w:ascii="Footlight MT Light" w:hAnsi="Footlight MT Light" w:cs="Times New Roman"/>
          <w:b/>
          <w:bCs/>
          <w:color w:val="auto"/>
        </w:rPr>
        <w:t>($</w:t>
      </w:r>
      <w:r w:rsidR="007C6977">
        <w:rPr>
          <w:rFonts w:ascii="Footlight MT Light" w:hAnsi="Footlight MT Light" w:cs="Times New Roman"/>
          <w:b/>
          <w:bCs/>
          <w:color w:val="auto"/>
        </w:rPr>
        <w:t>2</w:t>
      </w:r>
      <w:r w:rsidR="00F26CB6">
        <w:rPr>
          <w:rFonts w:ascii="Footlight MT Light" w:hAnsi="Footlight MT Light" w:cs="Times New Roman"/>
          <w:b/>
          <w:bCs/>
          <w:color w:val="auto"/>
        </w:rPr>
        <w:t>0</w:t>
      </w:r>
      <w:r w:rsidR="00383B24" w:rsidRPr="00ED7205">
        <w:rPr>
          <w:rFonts w:ascii="Footlight MT Light" w:hAnsi="Footlight MT Light" w:cs="Times New Roman"/>
          <w:b/>
          <w:bCs/>
          <w:color w:val="auto"/>
        </w:rPr>
        <w:t>)</w:t>
      </w:r>
    </w:p>
    <w:p w:rsidR="008A5FA1" w:rsidRDefault="00F606C6" w:rsidP="00AE67A7">
      <w:pPr>
        <w:widowControl/>
        <w:numPr>
          <w:ilvl w:val="0"/>
          <w:numId w:val="1"/>
        </w:numPr>
        <w:ind w:right="-216"/>
        <w:rPr>
          <w:rFonts w:ascii="Times New Roman" w:hAnsi="Times New Roman" w:cs="Times New Roman"/>
          <w:b/>
          <w:bCs/>
          <w:color w:val="auto"/>
        </w:rPr>
      </w:pPr>
      <w:r>
        <w:rPr>
          <w:rFonts w:ascii="Footlight MT Light" w:hAnsi="Footlight MT Light" w:cs="Times New Roman"/>
          <w:b/>
          <w:bCs/>
          <w:color w:val="auto"/>
        </w:rPr>
        <w:t>Non-RASHP m</w:t>
      </w:r>
      <w:r w:rsidR="00383B24" w:rsidRPr="00ED7205">
        <w:rPr>
          <w:rFonts w:ascii="Footlight MT Light" w:hAnsi="Footlight MT Light" w:cs="Times New Roman"/>
          <w:b/>
          <w:bCs/>
          <w:color w:val="auto"/>
        </w:rPr>
        <w:t>ember</w:t>
      </w:r>
      <w:r w:rsidR="000B390E" w:rsidRPr="00ED7205">
        <w:rPr>
          <w:rFonts w:ascii="Footlight MT Light" w:hAnsi="Footlight MT Light" w:cs="Times New Roman"/>
          <w:b/>
          <w:bCs/>
          <w:color w:val="auto"/>
        </w:rPr>
        <w:t xml:space="preserve"> </w:t>
      </w:r>
      <w:r w:rsidR="00383B24" w:rsidRPr="00ED7205">
        <w:rPr>
          <w:rFonts w:ascii="Footlight MT Light" w:hAnsi="Footlight MT Light" w:cs="Times New Roman"/>
          <w:b/>
          <w:bCs/>
          <w:color w:val="auto"/>
        </w:rPr>
        <w:t xml:space="preserve"> healthcar</w:t>
      </w:r>
      <w:r w:rsidR="004873E9" w:rsidRPr="00ED7205">
        <w:rPr>
          <w:rFonts w:ascii="Footlight MT Light" w:hAnsi="Footlight MT Light" w:cs="Times New Roman"/>
          <w:b/>
          <w:bCs/>
          <w:color w:val="auto"/>
        </w:rPr>
        <w:t xml:space="preserve">e professional requesting CE </w:t>
      </w:r>
      <w:r w:rsidR="000B390E" w:rsidRPr="00ED7205">
        <w:rPr>
          <w:rFonts w:ascii="Footlight MT Light" w:hAnsi="Footlight MT Light" w:cs="Times New Roman"/>
          <w:b/>
          <w:bCs/>
          <w:color w:val="auto"/>
        </w:rPr>
        <w:t xml:space="preserve"> (</w:t>
      </w:r>
      <w:r w:rsidR="00A03CB0" w:rsidRPr="00ED7205">
        <w:rPr>
          <w:rFonts w:ascii="Footlight MT Light" w:hAnsi="Footlight MT Light" w:cs="Times New Roman"/>
          <w:b/>
          <w:bCs/>
          <w:color w:val="auto"/>
        </w:rPr>
        <w:t>$</w:t>
      </w:r>
      <w:r>
        <w:rPr>
          <w:rFonts w:ascii="Times New Roman" w:hAnsi="Times New Roman" w:cs="Times New Roman"/>
          <w:b/>
          <w:bCs/>
          <w:color w:val="auto"/>
        </w:rPr>
        <w:t>200</w:t>
      </w:r>
      <w:r w:rsidR="00383B24" w:rsidRPr="003D4860">
        <w:rPr>
          <w:rFonts w:ascii="Times New Roman" w:hAnsi="Times New Roman" w:cs="Times New Roman"/>
          <w:b/>
          <w:bCs/>
          <w:color w:val="auto"/>
        </w:rPr>
        <w:t>)</w:t>
      </w:r>
    </w:p>
    <w:p w:rsidR="00B062E5" w:rsidRDefault="00B062E5" w:rsidP="00B062E5">
      <w:pPr>
        <w:widowControl/>
        <w:ind w:left="720" w:right="-216"/>
        <w:rPr>
          <w:rFonts w:ascii="Times New Roman" w:hAnsi="Times New Roman" w:cs="Times New Roman"/>
          <w:b/>
          <w:bCs/>
          <w:color w:val="auto"/>
        </w:rPr>
      </w:pPr>
    </w:p>
    <w:p w:rsidR="00AE0ED5" w:rsidRPr="00D6562D" w:rsidRDefault="00AE0ED5" w:rsidP="00D6562D">
      <w:pPr>
        <w:pStyle w:val="Default"/>
        <w:tabs>
          <w:tab w:val="left" w:pos="360"/>
        </w:tabs>
        <w:spacing w:after="17"/>
        <w:rPr>
          <w:rFonts w:ascii="Cambria" w:hAnsi="Cambria"/>
          <w:sz w:val="22"/>
          <w:szCs w:val="22"/>
        </w:rPr>
      </w:pPr>
      <w:r>
        <w:rPr>
          <w:sz w:val="20"/>
          <w:szCs w:val="20"/>
        </w:rPr>
        <w:t xml:space="preserve">This program is appropriate for pharmacists, </w:t>
      </w:r>
      <w:r w:rsidR="006F038C">
        <w:rPr>
          <w:sz w:val="20"/>
          <w:szCs w:val="20"/>
        </w:rPr>
        <w:t xml:space="preserve">technicians, </w:t>
      </w:r>
      <w:r>
        <w:rPr>
          <w:sz w:val="20"/>
          <w:szCs w:val="20"/>
        </w:rPr>
        <w:t>nurses, physicians, dentists and other health care professionals. This program is a knowledge-based continuing professional education activity (CPE) where pharmacists and technicians acquire factual knowledge based on evidence as accepted in the literature by health care professions. This program is sponsored by RASHP</w:t>
      </w:r>
      <w:r w:rsidR="00B062E5">
        <w:rPr>
          <w:sz w:val="20"/>
          <w:szCs w:val="20"/>
        </w:rPr>
        <w:t>.</w:t>
      </w:r>
    </w:p>
    <w:p w:rsidR="00AE0ED5" w:rsidRPr="00AE0ED5" w:rsidRDefault="00AE0ED5" w:rsidP="00AE0ED5">
      <w:pPr>
        <w:rPr>
          <w:rFonts w:ascii="Cambria" w:hAnsi="Cambria"/>
        </w:rPr>
      </w:pPr>
    </w:p>
    <w:tbl>
      <w:tblPr>
        <w:tblpPr w:leftFromText="180" w:rightFromText="180" w:vertAnchor="text" w:horzAnchor="page" w:tblpX="2533" w:tblpY="153"/>
        <w:tblW w:w="0" w:type="auto"/>
        <w:tblLayout w:type="fixed"/>
        <w:tblLook w:val="0000"/>
      </w:tblPr>
      <w:tblGrid>
        <w:gridCol w:w="8067"/>
      </w:tblGrid>
      <w:tr w:rsidR="00AE0ED5" w:rsidRPr="00C22ED2" w:rsidTr="00F37156">
        <w:trPr>
          <w:trHeight w:val="1332"/>
        </w:trPr>
        <w:tc>
          <w:tcPr>
            <w:tcW w:w="8067" w:type="dxa"/>
          </w:tcPr>
          <w:p w:rsidR="00AE0ED5" w:rsidRPr="009F5135" w:rsidRDefault="00AE0ED5" w:rsidP="00F51BF1">
            <w:pPr>
              <w:rPr>
                <w:rFonts w:ascii="Times New Roman" w:hAnsi="Times New Roman" w:cs="Times New Roman"/>
                <w:color w:val="auto"/>
              </w:rPr>
            </w:pPr>
            <w:r w:rsidRPr="00C22ED2">
              <w:rPr>
                <w:rFonts w:ascii="Arial" w:hAnsi="Arial" w:cs="Arial"/>
                <w:sz w:val="18"/>
                <w:szCs w:val="18"/>
              </w:rPr>
              <w:t>The NYS Council of Health-</w:t>
            </w:r>
            <w:r w:rsidRPr="009F5135">
              <w:rPr>
                <w:rFonts w:ascii="Arial" w:hAnsi="Arial" w:cs="Arial"/>
                <w:sz w:val="18"/>
                <w:szCs w:val="18"/>
              </w:rPr>
              <w:t>system Pharmacists is accredited by the Accreditation Council for Pharmacy Education as a provider of con</w:t>
            </w:r>
            <w:r w:rsidR="00A85630">
              <w:rPr>
                <w:rFonts w:ascii="Arial" w:hAnsi="Arial" w:cs="Arial"/>
                <w:sz w:val="18"/>
                <w:szCs w:val="18"/>
              </w:rPr>
              <w:t xml:space="preserve">tinuing pharmacy </w:t>
            </w:r>
            <w:r w:rsidR="00A85630" w:rsidRPr="00A85630">
              <w:rPr>
                <w:rFonts w:ascii="Arial" w:hAnsi="Arial" w:cs="Arial"/>
                <w:sz w:val="18"/>
                <w:szCs w:val="18"/>
              </w:rPr>
              <w:t>education. These</w:t>
            </w:r>
            <w:r w:rsidRPr="00A85630">
              <w:rPr>
                <w:rFonts w:ascii="Arial" w:hAnsi="Arial" w:cs="Arial"/>
                <w:sz w:val="18"/>
                <w:szCs w:val="18"/>
              </w:rPr>
              <w:t xml:space="preserve"> </w:t>
            </w:r>
            <w:r w:rsidRPr="002A6137">
              <w:rPr>
                <w:rFonts w:ascii="Arial" w:hAnsi="Arial" w:cs="Arial"/>
                <w:sz w:val="18"/>
                <w:szCs w:val="18"/>
              </w:rPr>
              <w:t>program</w:t>
            </w:r>
            <w:r w:rsidR="00A85630" w:rsidRPr="002A6137">
              <w:rPr>
                <w:rFonts w:ascii="Arial" w:hAnsi="Arial" w:cs="Arial"/>
                <w:sz w:val="18"/>
                <w:szCs w:val="18"/>
              </w:rPr>
              <w:t>s (</w:t>
            </w:r>
            <w:r w:rsidR="00B559C1">
              <w:rPr>
                <w:rFonts w:ascii="Arial" w:hAnsi="Arial" w:cs="Arial"/>
                <w:bCs/>
                <w:sz w:val="16"/>
                <w:szCs w:val="16"/>
              </w:rPr>
              <w:t>0134-0000-15-170-L01-P, 0134-0000-15-172</w:t>
            </w:r>
            <w:r w:rsidR="002A6137" w:rsidRPr="002A6137">
              <w:rPr>
                <w:rFonts w:ascii="Arial" w:hAnsi="Arial" w:cs="Arial"/>
                <w:bCs/>
                <w:sz w:val="16"/>
                <w:szCs w:val="16"/>
              </w:rPr>
              <w:t>-L01-P, 0</w:t>
            </w:r>
            <w:r w:rsidR="00B559C1">
              <w:rPr>
                <w:rFonts w:ascii="Arial" w:hAnsi="Arial" w:cs="Arial"/>
                <w:bCs/>
                <w:sz w:val="16"/>
                <w:szCs w:val="16"/>
              </w:rPr>
              <w:t xml:space="preserve">134-0000-15-0171-L01-T, </w:t>
            </w:r>
            <w:proofErr w:type="gramStart"/>
            <w:r w:rsidR="00B559C1">
              <w:rPr>
                <w:rFonts w:ascii="Arial" w:hAnsi="Arial" w:cs="Arial"/>
                <w:bCs/>
                <w:sz w:val="16"/>
                <w:szCs w:val="16"/>
              </w:rPr>
              <w:t>0134</w:t>
            </w:r>
            <w:proofErr w:type="gramEnd"/>
            <w:r w:rsidR="00B559C1">
              <w:rPr>
                <w:rFonts w:ascii="Arial" w:hAnsi="Arial" w:cs="Arial"/>
                <w:bCs/>
                <w:sz w:val="16"/>
                <w:szCs w:val="16"/>
              </w:rPr>
              <w:t>-0000-15-172</w:t>
            </w:r>
            <w:r w:rsidR="002A6137" w:rsidRPr="002A6137">
              <w:rPr>
                <w:rFonts w:ascii="Arial" w:hAnsi="Arial" w:cs="Arial"/>
                <w:bCs/>
                <w:sz w:val="16"/>
                <w:szCs w:val="16"/>
              </w:rPr>
              <w:t>-L01-T</w:t>
            </w:r>
            <w:r w:rsidR="00A85630" w:rsidRPr="002A6137">
              <w:rPr>
                <w:rFonts w:ascii="Arial" w:hAnsi="Arial" w:cs="Arial"/>
                <w:bCs/>
                <w:sz w:val="18"/>
                <w:szCs w:val="18"/>
              </w:rPr>
              <w:t>)</w:t>
            </w:r>
            <w:r w:rsidR="00A85630" w:rsidRPr="002A6137">
              <w:rPr>
                <w:rFonts w:ascii="Arial" w:hAnsi="Arial" w:cs="Arial"/>
                <w:sz w:val="18"/>
                <w:szCs w:val="18"/>
              </w:rPr>
              <w:t xml:space="preserve"> are</w:t>
            </w:r>
            <w:r w:rsidRPr="002A6137">
              <w:rPr>
                <w:rFonts w:ascii="Arial" w:hAnsi="Arial" w:cs="Arial"/>
                <w:sz w:val="18"/>
                <w:szCs w:val="18"/>
              </w:rPr>
              <w:t xml:space="preserve"> app</w:t>
            </w:r>
            <w:r w:rsidR="007C6977" w:rsidRPr="002A6137">
              <w:rPr>
                <w:rFonts w:ascii="Arial" w:hAnsi="Arial" w:cs="Arial"/>
                <w:sz w:val="18"/>
                <w:szCs w:val="18"/>
              </w:rPr>
              <w:t>roved for 0.2</w:t>
            </w:r>
            <w:r w:rsidR="00F26CB6" w:rsidRPr="002A6137">
              <w:rPr>
                <w:rFonts w:ascii="Arial" w:hAnsi="Arial" w:cs="Arial"/>
                <w:sz w:val="18"/>
                <w:szCs w:val="18"/>
              </w:rPr>
              <w:t xml:space="preserve"> </w:t>
            </w:r>
            <w:r w:rsidR="00A85630" w:rsidRPr="002A6137">
              <w:rPr>
                <w:rFonts w:ascii="Arial" w:hAnsi="Arial" w:cs="Arial"/>
                <w:sz w:val="18"/>
                <w:szCs w:val="18"/>
              </w:rPr>
              <w:t>CEU</w:t>
            </w:r>
            <w:r w:rsidR="00A85630">
              <w:rPr>
                <w:rFonts w:ascii="Arial" w:hAnsi="Arial" w:cs="Arial"/>
                <w:sz w:val="18"/>
                <w:szCs w:val="18"/>
              </w:rPr>
              <w:t xml:space="preserve">’s </w:t>
            </w:r>
            <w:r w:rsidR="007C6977">
              <w:rPr>
                <w:rFonts w:ascii="Arial" w:hAnsi="Arial" w:cs="Arial"/>
                <w:sz w:val="18"/>
                <w:szCs w:val="18"/>
              </w:rPr>
              <w:t>(2</w:t>
            </w:r>
            <w:r w:rsidRPr="009F5135">
              <w:rPr>
                <w:rFonts w:ascii="Arial" w:hAnsi="Arial" w:cs="Arial"/>
                <w:sz w:val="18"/>
                <w:szCs w:val="18"/>
              </w:rPr>
              <w:t xml:space="preserve"> contact hours). </w:t>
            </w:r>
            <w:r w:rsidRPr="009F5135">
              <w:rPr>
                <w:rFonts w:ascii="Arial" w:hAnsi="Arial" w:cs="Arial"/>
                <w:b/>
                <w:sz w:val="18"/>
                <w:szCs w:val="18"/>
              </w:rPr>
              <w:t>Statements of Continuing Pharmacy E</w:t>
            </w:r>
            <w:r w:rsidR="00F51BF1">
              <w:rPr>
                <w:rFonts w:ascii="Arial" w:hAnsi="Arial" w:cs="Arial"/>
                <w:b/>
                <w:sz w:val="18"/>
                <w:szCs w:val="18"/>
              </w:rPr>
              <w:t>ducation Credit are available by survey links given after the program</w:t>
            </w:r>
            <w:r w:rsidRPr="009F5135">
              <w:rPr>
                <w:rFonts w:ascii="Arial" w:hAnsi="Arial" w:cs="Arial"/>
                <w:b/>
                <w:sz w:val="18"/>
                <w:szCs w:val="18"/>
              </w:rPr>
              <w:t>. Participant must verify attendance at the meeting by entering the program C</w:t>
            </w:r>
            <w:r w:rsidR="009F5135" w:rsidRPr="009F5135">
              <w:rPr>
                <w:rFonts w:ascii="Arial" w:hAnsi="Arial" w:cs="Arial"/>
                <w:b/>
                <w:sz w:val="18"/>
                <w:szCs w:val="18"/>
              </w:rPr>
              <w:t>E code. Attendees have forty five (45</w:t>
            </w:r>
            <w:r w:rsidRPr="009F5135">
              <w:rPr>
                <w:rFonts w:ascii="Arial" w:hAnsi="Arial" w:cs="Arial"/>
                <w:b/>
                <w:sz w:val="18"/>
                <w:szCs w:val="18"/>
              </w:rPr>
              <w:t>) days to evaluate the program and obtain their statements of credit</w:t>
            </w:r>
            <w:r w:rsidRPr="00C22ED2">
              <w:rPr>
                <w:rFonts w:ascii="Arial" w:hAnsi="Arial" w:cs="Arial"/>
                <w:sz w:val="18"/>
                <w:szCs w:val="18"/>
              </w:rPr>
              <w:t xml:space="preserve"> </w:t>
            </w:r>
          </w:p>
        </w:tc>
      </w:tr>
    </w:tbl>
    <w:p w:rsidR="00AE0ED5" w:rsidRPr="00AE0ED5" w:rsidRDefault="003437D6" w:rsidP="00AE0ED5">
      <w:pPr>
        <w:rPr>
          <w:rFonts w:ascii="Cambria" w:hAnsi="Cambria"/>
        </w:rPr>
      </w:pPr>
      <w:r>
        <w:rPr>
          <w:rFonts w:ascii="Cambria" w:hAnsi="Cambria"/>
          <w:noProof/>
        </w:rPr>
        <w:drawing>
          <wp:inline distT="0" distB="0" distL="0" distR="0">
            <wp:extent cx="952500" cy="94297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52500" cy="942975"/>
                    </a:xfrm>
                    <a:prstGeom prst="rect">
                      <a:avLst/>
                    </a:prstGeom>
                    <a:noFill/>
                    <a:ln w="9525">
                      <a:noFill/>
                      <a:miter lim="800000"/>
                      <a:headEnd/>
                      <a:tailEnd/>
                    </a:ln>
                  </pic:spPr>
                </pic:pic>
              </a:graphicData>
            </a:graphic>
          </wp:inline>
        </w:drawing>
      </w:r>
    </w:p>
    <w:p w:rsidR="00AE0ED5" w:rsidRDefault="00AE0ED5" w:rsidP="00CA6349">
      <w:pPr>
        <w:widowControl/>
        <w:rPr>
          <w:rFonts w:ascii="TimesNewRomanPS-BoldMT" w:hAnsi="TimesNewRomanPS-BoldMT" w:cs="TimesNewRomanPS-BoldMT"/>
          <w:b/>
          <w:bCs/>
          <w:color w:val="auto"/>
          <w:sz w:val="18"/>
          <w:szCs w:val="18"/>
        </w:rPr>
      </w:pPr>
    </w:p>
    <w:p w:rsidR="00CA6349" w:rsidRDefault="00CA6349" w:rsidP="00CA6349">
      <w:pPr>
        <w:widowControl/>
        <w:rPr>
          <w:rFonts w:ascii="TimesNewRomanPS-ItalicMT" w:hAnsi="TimesNewRomanPS-ItalicMT" w:cs="TimesNewRomanPS-ItalicMT"/>
          <w:i/>
          <w:iCs/>
          <w:color w:val="auto"/>
          <w:sz w:val="18"/>
          <w:szCs w:val="18"/>
        </w:rPr>
      </w:pPr>
      <w:r>
        <w:rPr>
          <w:rFonts w:ascii="TimesNewRomanPS-ItalicMT" w:hAnsi="TimesNewRomanPS-ItalicMT" w:cs="TimesNewRomanPS-ItalicMT"/>
          <w:i/>
          <w:iCs/>
          <w:color w:val="auto"/>
          <w:sz w:val="18"/>
          <w:szCs w:val="18"/>
        </w:rPr>
        <w:t>Payments to NYSCHP are not deductible as charitable contributions for federal income tax purposes. However, they may</w:t>
      </w:r>
    </w:p>
    <w:p w:rsidR="00CA6349" w:rsidRDefault="00CA6349" w:rsidP="00CA6349">
      <w:pPr>
        <w:widowControl/>
        <w:rPr>
          <w:rFonts w:ascii="TimesNewRomanPS-ItalicMT" w:hAnsi="TimesNewRomanPS-ItalicMT" w:cs="TimesNewRomanPS-ItalicMT"/>
          <w:i/>
          <w:iCs/>
          <w:color w:val="auto"/>
          <w:sz w:val="18"/>
          <w:szCs w:val="18"/>
        </w:rPr>
      </w:pPr>
      <w:proofErr w:type="gramStart"/>
      <w:r>
        <w:rPr>
          <w:rFonts w:ascii="TimesNewRomanPS-ItalicMT" w:hAnsi="TimesNewRomanPS-ItalicMT" w:cs="TimesNewRomanPS-ItalicMT"/>
          <w:i/>
          <w:iCs/>
          <w:color w:val="auto"/>
          <w:sz w:val="18"/>
          <w:szCs w:val="18"/>
        </w:rPr>
        <w:t>be</w:t>
      </w:r>
      <w:proofErr w:type="gramEnd"/>
      <w:r>
        <w:rPr>
          <w:rFonts w:ascii="TimesNewRomanPS-ItalicMT" w:hAnsi="TimesNewRomanPS-ItalicMT" w:cs="TimesNewRomanPS-ItalicMT"/>
          <w:i/>
          <w:iCs/>
          <w:color w:val="auto"/>
          <w:sz w:val="18"/>
          <w:szCs w:val="18"/>
        </w:rPr>
        <w:t xml:space="preserve"> deductible under other provisions of the Internal Revenue Code (i.e., ordinary, necessary business expenses;</w:t>
      </w:r>
    </w:p>
    <w:p w:rsidR="002A6137" w:rsidRDefault="00CA6349" w:rsidP="00CA6349">
      <w:pPr>
        <w:widowControl/>
        <w:ind w:right="-216"/>
        <w:rPr>
          <w:rFonts w:ascii="TimesNewRomanPS-ItalicMT" w:hAnsi="TimesNewRomanPS-ItalicMT" w:cs="TimesNewRomanPS-ItalicMT"/>
          <w:i/>
          <w:iCs/>
          <w:color w:val="auto"/>
          <w:sz w:val="18"/>
          <w:szCs w:val="18"/>
        </w:rPr>
      </w:pPr>
      <w:proofErr w:type="gramStart"/>
      <w:r>
        <w:rPr>
          <w:rFonts w:ascii="TimesNewRomanPS-ItalicMT" w:hAnsi="TimesNewRomanPS-ItalicMT" w:cs="TimesNewRomanPS-ItalicMT"/>
          <w:i/>
          <w:iCs/>
          <w:color w:val="auto"/>
          <w:sz w:val="18"/>
          <w:szCs w:val="18"/>
        </w:rPr>
        <w:t>miscellaneous</w:t>
      </w:r>
      <w:proofErr w:type="gramEnd"/>
      <w:r>
        <w:rPr>
          <w:rFonts w:ascii="TimesNewRomanPS-ItalicMT" w:hAnsi="TimesNewRomanPS-ItalicMT" w:cs="TimesNewRomanPS-ItalicMT"/>
          <w:i/>
          <w:iCs/>
          <w:color w:val="auto"/>
          <w:sz w:val="18"/>
          <w:szCs w:val="18"/>
        </w:rPr>
        <w:t xml:space="preserve"> itemized deduction).</w:t>
      </w:r>
    </w:p>
    <w:sectPr w:rsidR="002A6137" w:rsidSect="00ED7205">
      <w:pgSz w:w="12240" w:h="15840"/>
      <w:pgMar w:top="540" w:right="720" w:bottom="720" w:left="720" w:header="708" w:footer="708"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60F2"/>
    <w:multiLevelType w:val="hybridMultilevel"/>
    <w:tmpl w:val="40DCAB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BD7293"/>
    <w:multiLevelType w:val="hybridMultilevel"/>
    <w:tmpl w:val="152824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7D4637"/>
    <w:multiLevelType w:val="hybridMultilevel"/>
    <w:tmpl w:val="E2E89E02"/>
    <w:lvl w:ilvl="0" w:tplc="DF765E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06363EB"/>
    <w:multiLevelType w:val="hybridMultilevel"/>
    <w:tmpl w:val="2D78A19E"/>
    <w:lvl w:ilvl="0" w:tplc="CD9E9CC6">
      <w:start w:val="1"/>
      <w:numFmt w:val="decimal"/>
      <w:lvlText w:val="%1."/>
      <w:lvlJc w:val="left"/>
      <w:pPr>
        <w:ind w:left="360" w:hanging="360"/>
      </w:pPr>
      <w:rPr>
        <w:rFonts w:ascii="Footlight MT Light" w:eastAsia="Times New Roman" w:hAnsi="Footlight MT Light" w:cs="Verdan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42934CA9"/>
    <w:multiLevelType w:val="hybridMultilevel"/>
    <w:tmpl w:val="90DA7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BBA5ECD"/>
    <w:multiLevelType w:val="hybridMultilevel"/>
    <w:tmpl w:val="40DCAB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C372274"/>
    <w:multiLevelType w:val="hybridMultilevel"/>
    <w:tmpl w:val="FA1803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82697E"/>
    <w:multiLevelType w:val="hybridMultilevel"/>
    <w:tmpl w:val="C00AD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595234"/>
    <w:multiLevelType w:val="hybridMultilevel"/>
    <w:tmpl w:val="2D78A19E"/>
    <w:lvl w:ilvl="0" w:tplc="CD9E9CC6">
      <w:start w:val="1"/>
      <w:numFmt w:val="decimal"/>
      <w:lvlText w:val="%1."/>
      <w:lvlJc w:val="left"/>
      <w:pPr>
        <w:ind w:left="360" w:hanging="360"/>
      </w:pPr>
      <w:rPr>
        <w:rFonts w:ascii="Footlight MT Light" w:eastAsia="Times New Roman" w:hAnsi="Footlight MT Light" w:cs="Verdan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8"/>
  </w:num>
  <w:num w:numId="6">
    <w:abstractNumId w:val="3"/>
  </w:num>
  <w:num w:numId="7">
    <w:abstractNumId w:val="4"/>
  </w:num>
  <w:num w:numId="8">
    <w:abstractNumId w:val="2"/>
  </w:num>
  <w:num w:numId="9">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noPunctuationKerning/>
  <w:characterSpacingControl w:val="doNotCompress"/>
  <w:compat/>
  <w:rsids>
    <w:rsidRoot w:val="00437221"/>
    <w:rsid w:val="00001398"/>
    <w:rsid w:val="00001D1C"/>
    <w:rsid w:val="00016C4C"/>
    <w:rsid w:val="000749D3"/>
    <w:rsid w:val="000B390E"/>
    <w:rsid w:val="000B7469"/>
    <w:rsid w:val="000D7D4B"/>
    <w:rsid w:val="00126A73"/>
    <w:rsid w:val="00141FC6"/>
    <w:rsid w:val="00153769"/>
    <w:rsid w:val="00165FC9"/>
    <w:rsid w:val="001842E7"/>
    <w:rsid w:val="00187323"/>
    <w:rsid w:val="001A5FC7"/>
    <w:rsid w:val="001D0375"/>
    <w:rsid w:val="00225B56"/>
    <w:rsid w:val="002415BA"/>
    <w:rsid w:val="00247318"/>
    <w:rsid w:val="002517FE"/>
    <w:rsid w:val="00257988"/>
    <w:rsid w:val="0029469A"/>
    <w:rsid w:val="002A4D97"/>
    <w:rsid w:val="002A6137"/>
    <w:rsid w:val="002C2723"/>
    <w:rsid w:val="002C6AD7"/>
    <w:rsid w:val="002D3248"/>
    <w:rsid w:val="003164C2"/>
    <w:rsid w:val="00330225"/>
    <w:rsid w:val="00331274"/>
    <w:rsid w:val="00333E55"/>
    <w:rsid w:val="00336C5F"/>
    <w:rsid w:val="003437D6"/>
    <w:rsid w:val="00350428"/>
    <w:rsid w:val="00383B24"/>
    <w:rsid w:val="003C3D7D"/>
    <w:rsid w:val="003D4860"/>
    <w:rsid w:val="003D63F0"/>
    <w:rsid w:val="004040E4"/>
    <w:rsid w:val="00410080"/>
    <w:rsid w:val="00420789"/>
    <w:rsid w:val="00435BD9"/>
    <w:rsid w:val="00437221"/>
    <w:rsid w:val="00467BAB"/>
    <w:rsid w:val="00471F1D"/>
    <w:rsid w:val="00474471"/>
    <w:rsid w:val="004873E9"/>
    <w:rsid w:val="004A2788"/>
    <w:rsid w:val="004C6BC6"/>
    <w:rsid w:val="005045F0"/>
    <w:rsid w:val="005407C5"/>
    <w:rsid w:val="00585E0D"/>
    <w:rsid w:val="005A4AFF"/>
    <w:rsid w:val="005A5102"/>
    <w:rsid w:val="005F64A1"/>
    <w:rsid w:val="00657119"/>
    <w:rsid w:val="006646CA"/>
    <w:rsid w:val="00670312"/>
    <w:rsid w:val="006704B5"/>
    <w:rsid w:val="00676621"/>
    <w:rsid w:val="006D3A33"/>
    <w:rsid w:val="006F038C"/>
    <w:rsid w:val="00715BF9"/>
    <w:rsid w:val="0075109D"/>
    <w:rsid w:val="00772E4A"/>
    <w:rsid w:val="00775120"/>
    <w:rsid w:val="00776ACE"/>
    <w:rsid w:val="007826CB"/>
    <w:rsid w:val="00796729"/>
    <w:rsid w:val="007B2077"/>
    <w:rsid w:val="007B2C89"/>
    <w:rsid w:val="007C6977"/>
    <w:rsid w:val="007D1BF5"/>
    <w:rsid w:val="007D324D"/>
    <w:rsid w:val="007E3A8B"/>
    <w:rsid w:val="00807FB8"/>
    <w:rsid w:val="00813E8E"/>
    <w:rsid w:val="008330AB"/>
    <w:rsid w:val="0084583A"/>
    <w:rsid w:val="00853C5B"/>
    <w:rsid w:val="00861C00"/>
    <w:rsid w:val="008A5FA1"/>
    <w:rsid w:val="008E5988"/>
    <w:rsid w:val="008F49DD"/>
    <w:rsid w:val="009104DC"/>
    <w:rsid w:val="0091513E"/>
    <w:rsid w:val="00936428"/>
    <w:rsid w:val="009F01DF"/>
    <w:rsid w:val="009F509C"/>
    <w:rsid w:val="009F5135"/>
    <w:rsid w:val="00A00ED2"/>
    <w:rsid w:val="00A0240D"/>
    <w:rsid w:val="00A03CB0"/>
    <w:rsid w:val="00A2209D"/>
    <w:rsid w:val="00A35D03"/>
    <w:rsid w:val="00A41116"/>
    <w:rsid w:val="00A77B3E"/>
    <w:rsid w:val="00A85630"/>
    <w:rsid w:val="00AB48A6"/>
    <w:rsid w:val="00AE0ED5"/>
    <w:rsid w:val="00AE1950"/>
    <w:rsid w:val="00AE67A7"/>
    <w:rsid w:val="00B062E5"/>
    <w:rsid w:val="00B11568"/>
    <w:rsid w:val="00B325AE"/>
    <w:rsid w:val="00B37FF6"/>
    <w:rsid w:val="00B51B77"/>
    <w:rsid w:val="00B559C1"/>
    <w:rsid w:val="00B6243D"/>
    <w:rsid w:val="00B81BDF"/>
    <w:rsid w:val="00C22ED2"/>
    <w:rsid w:val="00C47E8F"/>
    <w:rsid w:val="00C64B32"/>
    <w:rsid w:val="00CA3E1E"/>
    <w:rsid w:val="00CA6349"/>
    <w:rsid w:val="00CB3983"/>
    <w:rsid w:val="00D344BE"/>
    <w:rsid w:val="00D35137"/>
    <w:rsid w:val="00D44F5F"/>
    <w:rsid w:val="00D55CCA"/>
    <w:rsid w:val="00D6562D"/>
    <w:rsid w:val="00D86B3F"/>
    <w:rsid w:val="00D97769"/>
    <w:rsid w:val="00DF440A"/>
    <w:rsid w:val="00DF641E"/>
    <w:rsid w:val="00DF6ED4"/>
    <w:rsid w:val="00E12FF2"/>
    <w:rsid w:val="00E15048"/>
    <w:rsid w:val="00E22B7A"/>
    <w:rsid w:val="00E433A8"/>
    <w:rsid w:val="00E55EE9"/>
    <w:rsid w:val="00E66CB3"/>
    <w:rsid w:val="00E70808"/>
    <w:rsid w:val="00E712A2"/>
    <w:rsid w:val="00E7412B"/>
    <w:rsid w:val="00E93042"/>
    <w:rsid w:val="00E96220"/>
    <w:rsid w:val="00EC0A76"/>
    <w:rsid w:val="00ED7205"/>
    <w:rsid w:val="00EE0181"/>
    <w:rsid w:val="00EE075D"/>
    <w:rsid w:val="00EE58E3"/>
    <w:rsid w:val="00EE6A5D"/>
    <w:rsid w:val="00F236EA"/>
    <w:rsid w:val="00F2649B"/>
    <w:rsid w:val="00F26CB6"/>
    <w:rsid w:val="00F27CDA"/>
    <w:rsid w:val="00F27DC6"/>
    <w:rsid w:val="00F37156"/>
    <w:rsid w:val="00F51BF1"/>
    <w:rsid w:val="00F606C6"/>
    <w:rsid w:val="00F627C6"/>
    <w:rsid w:val="00F91CF3"/>
    <w:rsid w:val="00F96927"/>
    <w:rsid w:val="00FC0F13"/>
    <w:rsid w:val="00FC44EF"/>
    <w:rsid w:val="00FF1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C00"/>
    <w:pPr>
      <w:widowControl w:val="0"/>
      <w:autoSpaceDE w:val="0"/>
      <w:autoSpaceDN w:val="0"/>
      <w:adjustRightInd w:val="0"/>
    </w:pPr>
    <w:rPr>
      <w:rFonts w:ascii="Verdana" w:hAnsi="Verdana" w:cs="Verdana"/>
      <w:color w:val="000000"/>
      <w:sz w:val="24"/>
      <w:szCs w:val="24"/>
    </w:rPr>
  </w:style>
  <w:style w:type="paragraph" w:styleId="Heading1">
    <w:name w:val="heading 1"/>
    <w:basedOn w:val="Normal"/>
    <w:next w:val="Normal"/>
    <w:link w:val="Heading1Char"/>
    <w:uiPriority w:val="99"/>
    <w:qFormat/>
    <w:rsid w:val="00861C00"/>
    <w:pPr>
      <w:jc w:val="both"/>
      <w:outlineLvl w:val="0"/>
    </w:pPr>
    <w:rPr>
      <w:rFonts w:ascii="Times New Roman" w:hAnsi="Times New Roman" w:cs="Times New Roman"/>
      <w:b/>
      <w:bCs/>
      <w:sz w:val="32"/>
      <w:szCs w:val="32"/>
      <w:u w:val="single"/>
    </w:rPr>
  </w:style>
  <w:style w:type="paragraph" w:styleId="Heading2">
    <w:name w:val="heading 2"/>
    <w:basedOn w:val="Normal"/>
    <w:next w:val="Normal"/>
    <w:link w:val="Heading2Char"/>
    <w:uiPriority w:val="99"/>
    <w:qFormat/>
    <w:rsid w:val="00861C00"/>
    <w:p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61C00"/>
    <w:p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61C00"/>
    <w:pPr>
      <w:spacing w:before="240" w:after="60"/>
      <w:outlineLvl w:val="3"/>
    </w:pPr>
    <w:rPr>
      <w:b/>
      <w:bCs/>
      <w:sz w:val="28"/>
      <w:szCs w:val="28"/>
    </w:rPr>
  </w:style>
  <w:style w:type="paragraph" w:styleId="Heading5">
    <w:name w:val="heading 5"/>
    <w:basedOn w:val="Normal"/>
    <w:next w:val="Normal"/>
    <w:link w:val="Heading5Char"/>
    <w:uiPriority w:val="99"/>
    <w:qFormat/>
    <w:rsid w:val="00861C00"/>
    <w:pPr>
      <w:spacing w:before="240" w:after="60"/>
      <w:outlineLvl w:val="4"/>
    </w:pPr>
    <w:rPr>
      <w:b/>
      <w:bCs/>
      <w:i/>
      <w:iCs/>
      <w:sz w:val="26"/>
      <w:szCs w:val="26"/>
    </w:rPr>
  </w:style>
  <w:style w:type="paragraph" w:styleId="Heading6">
    <w:name w:val="heading 6"/>
    <w:basedOn w:val="Normal"/>
    <w:next w:val="Normal"/>
    <w:link w:val="Heading6Char"/>
    <w:uiPriority w:val="99"/>
    <w:qFormat/>
    <w:rsid w:val="00861C00"/>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61C00"/>
    <w:rPr>
      <w:rFonts w:ascii="Cambria" w:hAnsi="Cambria" w:cs="Times New Roman"/>
      <w:b/>
      <w:color w:val="000000"/>
      <w:kern w:val="32"/>
      <w:sz w:val="32"/>
    </w:rPr>
  </w:style>
  <w:style w:type="character" w:customStyle="1" w:styleId="Heading2Char">
    <w:name w:val="Heading 2 Char"/>
    <w:basedOn w:val="DefaultParagraphFont"/>
    <w:link w:val="Heading2"/>
    <w:uiPriority w:val="9"/>
    <w:semiHidden/>
    <w:locked/>
    <w:rsid w:val="00861C00"/>
    <w:rPr>
      <w:rFonts w:ascii="Cambria" w:hAnsi="Cambria" w:cs="Times New Roman"/>
      <w:b/>
      <w:i/>
      <w:color w:val="000000"/>
      <w:sz w:val="28"/>
    </w:rPr>
  </w:style>
  <w:style w:type="character" w:customStyle="1" w:styleId="Heading3Char">
    <w:name w:val="Heading 3 Char"/>
    <w:basedOn w:val="DefaultParagraphFont"/>
    <w:link w:val="Heading3"/>
    <w:uiPriority w:val="9"/>
    <w:semiHidden/>
    <w:locked/>
    <w:rsid w:val="00861C00"/>
    <w:rPr>
      <w:rFonts w:ascii="Cambria" w:hAnsi="Cambria" w:cs="Times New Roman"/>
      <w:b/>
      <w:color w:val="000000"/>
      <w:sz w:val="26"/>
    </w:rPr>
  </w:style>
  <w:style w:type="character" w:customStyle="1" w:styleId="Heading4Char">
    <w:name w:val="Heading 4 Char"/>
    <w:basedOn w:val="DefaultParagraphFont"/>
    <w:link w:val="Heading4"/>
    <w:uiPriority w:val="9"/>
    <w:semiHidden/>
    <w:locked/>
    <w:rsid w:val="00861C00"/>
    <w:rPr>
      <w:rFonts w:ascii="Calibri" w:hAnsi="Calibri" w:cs="Times New Roman"/>
      <w:b/>
      <w:color w:val="000000"/>
      <w:sz w:val="28"/>
    </w:rPr>
  </w:style>
  <w:style w:type="character" w:customStyle="1" w:styleId="Heading5Char">
    <w:name w:val="Heading 5 Char"/>
    <w:basedOn w:val="DefaultParagraphFont"/>
    <w:link w:val="Heading5"/>
    <w:uiPriority w:val="9"/>
    <w:semiHidden/>
    <w:locked/>
    <w:rsid w:val="00861C00"/>
    <w:rPr>
      <w:rFonts w:ascii="Calibri" w:hAnsi="Calibri" w:cs="Times New Roman"/>
      <w:b/>
      <w:i/>
      <w:color w:val="000000"/>
      <w:sz w:val="26"/>
    </w:rPr>
  </w:style>
  <w:style w:type="character" w:customStyle="1" w:styleId="Heading6Char">
    <w:name w:val="Heading 6 Char"/>
    <w:basedOn w:val="DefaultParagraphFont"/>
    <w:link w:val="Heading6"/>
    <w:uiPriority w:val="9"/>
    <w:semiHidden/>
    <w:locked/>
    <w:rsid w:val="00861C00"/>
    <w:rPr>
      <w:rFonts w:ascii="Calibri" w:hAnsi="Calibri" w:cs="Times New Roman"/>
      <w:b/>
      <w:color w:val="000000"/>
    </w:rPr>
  </w:style>
  <w:style w:type="paragraph" w:styleId="Title">
    <w:name w:val="Title"/>
    <w:basedOn w:val="Normal"/>
    <w:link w:val="TitleChar"/>
    <w:uiPriority w:val="99"/>
    <w:qFormat/>
    <w:rsid w:val="00861C00"/>
    <w:pPr>
      <w:spacing w:before="240" w:after="60"/>
      <w:jc w:val="center"/>
    </w:pPr>
    <w:rPr>
      <w:rFonts w:ascii="Arial" w:hAnsi="Arial" w:cs="Arial"/>
      <w:b/>
      <w:bCs/>
      <w:sz w:val="32"/>
      <w:szCs w:val="32"/>
    </w:rPr>
  </w:style>
  <w:style w:type="character" w:customStyle="1" w:styleId="TitleChar">
    <w:name w:val="Title Char"/>
    <w:basedOn w:val="DefaultParagraphFont"/>
    <w:link w:val="Title"/>
    <w:uiPriority w:val="10"/>
    <w:locked/>
    <w:rsid w:val="00861C00"/>
    <w:rPr>
      <w:rFonts w:ascii="Cambria" w:hAnsi="Cambria" w:cs="Times New Roman"/>
      <w:b/>
      <w:color w:val="000000"/>
      <w:kern w:val="28"/>
      <w:sz w:val="32"/>
    </w:rPr>
  </w:style>
  <w:style w:type="paragraph" w:styleId="Subtitle">
    <w:name w:val="Subtitle"/>
    <w:basedOn w:val="Normal"/>
    <w:link w:val="SubtitleChar"/>
    <w:uiPriority w:val="99"/>
    <w:qFormat/>
    <w:rsid w:val="00861C00"/>
    <w:pPr>
      <w:spacing w:after="60"/>
      <w:jc w:val="center"/>
    </w:pPr>
    <w:rPr>
      <w:rFonts w:ascii="Arial" w:hAnsi="Arial" w:cs="Arial"/>
    </w:rPr>
  </w:style>
  <w:style w:type="character" w:customStyle="1" w:styleId="SubtitleChar">
    <w:name w:val="Subtitle Char"/>
    <w:basedOn w:val="DefaultParagraphFont"/>
    <w:link w:val="Subtitle"/>
    <w:uiPriority w:val="11"/>
    <w:locked/>
    <w:rsid w:val="00861C00"/>
    <w:rPr>
      <w:rFonts w:ascii="Cambria" w:hAnsi="Cambria" w:cs="Times New Roman"/>
      <w:color w:val="000000"/>
      <w:sz w:val="24"/>
    </w:rPr>
  </w:style>
  <w:style w:type="character" w:customStyle="1" w:styleId="skypepnhtextspan">
    <w:name w:val="skype_pnh_text_span"/>
    <w:uiPriority w:val="99"/>
    <w:rsid w:val="00474471"/>
  </w:style>
  <w:style w:type="character" w:styleId="Hyperlink">
    <w:name w:val="Hyperlink"/>
    <w:basedOn w:val="DefaultParagraphFont"/>
    <w:uiPriority w:val="99"/>
    <w:unhideWhenUsed/>
    <w:rsid w:val="00CA3E1E"/>
    <w:rPr>
      <w:rFonts w:cs="Times New Roman"/>
      <w:color w:val="0000FF"/>
      <w:u w:val="single"/>
    </w:rPr>
  </w:style>
  <w:style w:type="paragraph" w:styleId="BalloonText">
    <w:name w:val="Balloon Text"/>
    <w:basedOn w:val="Normal"/>
    <w:link w:val="BalloonTextChar"/>
    <w:uiPriority w:val="99"/>
    <w:semiHidden/>
    <w:unhideWhenUsed/>
    <w:rsid w:val="004040E4"/>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4040E4"/>
    <w:rPr>
      <w:rFonts w:ascii="Lucida Grande" w:hAnsi="Lucida Grande" w:cs="Times New Roman"/>
      <w:color w:val="000000"/>
      <w:sz w:val="18"/>
    </w:rPr>
  </w:style>
  <w:style w:type="paragraph" w:customStyle="1" w:styleId="Default">
    <w:name w:val="Default"/>
    <w:rsid w:val="00AE0ED5"/>
    <w:pPr>
      <w:autoSpaceDE w:val="0"/>
      <w:autoSpaceDN w:val="0"/>
      <w:adjustRightInd w:val="0"/>
    </w:pPr>
    <w:rPr>
      <w:rFonts w:ascii="CG Times" w:hAnsi="CG Times" w:cs="CG Times"/>
      <w:color w:val="000000"/>
      <w:sz w:val="24"/>
      <w:szCs w:val="24"/>
    </w:rPr>
  </w:style>
  <w:style w:type="paragraph" w:styleId="ListParagraph">
    <w:name w:val="List Paragraph"/>
    <w:basedOn w:val="Normal"/>
    <w:uiPriority w:val="34"/>
    <w:qFormat/>
    <w:rsid w:val="00187323"/>
    <w:pPr>
      <w:widowControl/>
      <w:autoSpaceDE/>
      <w:autoSpaceDN/>
      <w:adjustRightInd/>
      <w:ind w:left="720"/>
      <w:contextualSpacing/>
    </w:pPr>
    <w:rPr>
      <w:rFonts w:ascii="Cambria" w:eastAsia="MS Mincho" w:hAnsi="Cambria" w:cs="Times New Roman"/>
      <w:color w:val="auto"/>
    </w:rPr>
  </w:style>
  <w:style w:type="paragraph" w:styleId="NormalWeb">
    <w:name w:val="Normal (Web)"/>
    <w:basedOn w:val="Normal"/>
    <w:uiPriority w:val="99"/>
    <w:unhideWhenUsed/>
    <w:rsid w:val="00B51B77"/>
    <w:pPr>
      <w:widowControl/>
      <w:autoSpaceDE/>
      <w:autoSpaceDN/>
      <w:adjustRightInd/>
      <w:spacing w:before="100" w:beforeAutospacing="1" w:after="100" w:afterAutospacing="1"/>
    </w:pPr>
    <w:rPr>
      <w:rFonts w:ascii="Times New Roman" w:hAnsi="Times New Roman" w:cs="Times New Roman"/>
      <w:color w:val="auto"/>
    </w:rPr>
  </w:style>
  <w:style w:type="paragraph" w:styleId="NoSpacing">
    <w:name w:val="No Spacing"/>
    <w:uiPriority w:val="1"/>
    <w:qFormat/>
    <w:rsid w:val="00471F1D"/>
    <w:rPr>
      <w:rFonts w:ascii="Calibri" w:hAnsi="Calibri"/>
      <w:sz w:val="22"/>
      <w:szCs w:val="22"/>
    </w:rPr>
  </w:style>
  <w:style w:type="paragraph" w:styleId="PlainText">
    <w:name w:val="Plain Text"/>
    <w:basedOn w:val="Normal"/>
    <w:link w:val="PlainTextChar"/>
    <w:uiPriority w:val="99"/>
    <w:semiHidden/>
    <w:unhideWhenUsed/>
    <w:rsid w:val="00A0240D"/>
    <w:pPr>
      <w:widowControl/>
      <w:autoSpaceDE/>
      <w:autoSpaceDN/>
      <w:adjustRightInd/>
    </w:pPr>
    <w:rPr>
      <w:rFonts w:ascii="Calibri" w:hAnsi="Calibri" w:cs="Times New Roman"/>
      <w:color w:val="auto"/>
      <w:sz w:val="22"/>
      <w:szCs w:val="22"/>
    </w:rPr>
  </w:style>
  <w:style w:type="character" w:customStyle="1" w:styleId="PlainTextChar">
    <w:name w:val="Plain Text Char"/>
    <w:basedOn w:val="DefaultParagraphFont"/>
    <w:link w:val="PlainText"/>
    <w:uiPriority w:val="99"/>
    <w:semiHidden/>
    <w:locked/>
    <w:rsid w:val="00A0240D"/>
    <w:rPr>
      <w:rFonts w:ascii="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Verdana" w:hAnsi="Verdana" w:cs="Verdana"/>
      <w:color w:val="000000"/>
      <w:sz w:val="24"/>
      <w:szCs w:val="24"/>
    </w:rPr>
  </w:style>
  <w:style w:type="paragraph" w:styleId="Heading1">
    <w:name w:val="heading 1"/>
    <w:basedOn w:val="Normal"/>
    <w:next w:val="Normal"/>
    <w:link w:val="Heading1Char"/>
    <w:uiPriority w:val="99"/>
    <w:qFormat/>
    <w:pPr>
      <w:jc w:val="both"/>
      <w:outlineLvl w:val="0"/>
    </w:pPr>
    <w:rPr>
      <w:rFonts w:ascii="Times New Roman" w:hAnsi="Times New Roman" w:cs="Times New Roman"/>
      <w:b/>
      <w:bCs/>
      <w:sz w:val="32"/>
      <w:szCs w:val="32"/>
      <w:u w:val="single"/>
    </w:rPr>
  </w:style>
  <w:style w:type="paragraph" w:styleId="Heading2">
    <w:name w:val="heading 2"/>
    <w:basedOn w:val="Normal"/>
    <w:next w:val="Normal"/>
    <w:link w:val="Heading2Char"/>
    <w:uiPriority w:val="99"/>
    <w:qFormat/>
    <w:p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color w:val="000000"/>
      <w:kern w:val="32"/>
      <w:sz w:val="32"/>
    </w:rPr>
  </w:style>
  <w:style w:type="character" w:customStyle="1" w:styleId="Heading2Char">
    <w:name w:val="Heading 2 Char"/>
    <w:basedOn w:val="DefaultParagraphFont"/>
    <w:link w:val="Heading2"/>
    <w:uiPriority w:val="9"/>
    <w:semiHidden/>
    <w:locked/>
    <w:rPr>
      <w:rFonts w:ascii="Cambria" w:hAnsi="Cambria" w:cs="Times New Roman"/>
      <w:b/>
      <w:i/>
      <w:color w:val="000000"/>
      <w:sz w:val="28"/>
    </w:rPr>
  </w:style>
  <w:style w:type="character" w:customStyle="1" w:styleId="Heading3Char">
    <w:name w:val="Heading 3 Char"/>
    <w:basedOn w:val="DefaultParagraphFont"/>
    <w:link w:val="Heading3"/>
    <w:uiPriority w:val="9"/>
    <w:semiHidden/>
    <w:locked/>
    <w:rPr>
      <w:rFonts w:ascii="Cambria" w:hAnsi="Cambria" w:cs="Times New Roman"/>
      <w:b/>
      <w:color w:val="000000"/>
      <w:sz w:val="26"/>
    </w:rPr>
  </w:style>
  <w:style w:type="character" w:customStyle="1" w:styleId="Heading4Char">
    <w:name w:val="Heading 4 Char"/>
    <w:basedOn w:val="DefaultParagraphFont"/>
    <w:link w:val="Heading4"/>
    <w:uiPriority w:val="9"/>
    <w:semiHidden/>
    <w:locked/>
    <w:rPr>
      <w:rFonts w:ascii="Calibri" w:hAnsi="Calibri" w:cs="Times New Roman"/>
      <w:b/>
      <w:color w:val="000000"/>
      <w:sz w:val="28"/>
    </w:rPr>
  </w:style>
  <w:style w:type="character" w:customStyle="1" w:styleId="Heading5Char">
    <w:name w:val="Heading 5 Char"/>
    <w:basedOn w:val="DefaultParagraphFont"/>
    <w:link w:val="Heading5"/>
    <w:uiPriority w:val="9"/>
    <w:semiHidden/>
    <w:locked/>
    <w:rPr>
      <w:rFonts w:ascii="Calibri" w:hAnsi="Calibri" w:cs="Times New Roman"/>
      <w:b/>
      <w:i/>
      <w:color w:val="000000"/>
      <w:sz w:val="26"/>
    </w:rPr>
  </w:style>
  <w:style w:type="character" w:customStyle="1" w:styleId="Heading6Char">
    <w:name w:val="Heading 6 Char"/>
    <w:basedOn w:val="DefaultParagraphFont"/>
    <w:link w:val="Heading6"/>
    <w:uiPriority w:val="9"/>
    <w:semiHidden/>
    <w:locked/>
    <w:rPr>
      <w:rFonts w:ascii="Calibri" w:hAnsi="Calibri" w:cs="Times New Roman"/>
      <w:b/>
      <w:color w:val="000000"/>
    </w:rPr>
  </w:style>
  <w:style w:type="paragraph" w:styleId="Title">
    <w:name w:val="Title"/>
    <w:basedOn w:val="Normal"/>
    <w:link w:val="TitleChar"/>
    <w:uiPriority w:val="99"/>
    <w:qFormat/>
    <w:pPr>
      <w:spacing w:before="240" w:after="60"/>
      <w:jc w:val="center"/>
    </w:pPr>
    <w:rPr>
      <w:rFonts w:ascii="Arial" w:hAnsi="Arial" w:cs="Arial"/>
      <w:b/>
      <w:bCs/>
      <w:sz w:val="32"/>
      <w:szCs w:val="32"/>
    </w:rPr>
  </w:style>
  <w:style w:type="character" w:customStyle="1" w:styleId="TitleChar">
    <w:name w:val="Title Char"/>
    <w:basedOn w:val="DefaultParagraphFont"/>
    <w:link w:val="Title"/>
    <w:uiPriority w:val="10"/>
    <w:locked/>
    <w:rPr>
      <w:rFonts w:ascii="Cambria" w:hAnsi="Cambria" w:cs="Times New Roman"/>
      <w:b/>
      <w:color w:val="000000"/>
      <w:kern w:val="28"/>
      <w:sz w:val="32"/>
    </w:rPr>
  </w:style>
  <w:style w:type="paragraph" w:styleId="Subtitle">
    <w:name w:val="Subtitle"/>
    <w:basedOn w:val="Normal"/>
    <w:link w:val="SubtitleChar"/>
    <w:uiPriority w:val="99"/>
    <w:qFormat/>
    <w:pPr>
      <w:spacing w:after="60"/>
      <w:jc w:val="center"/>
    </w:pPr>
    <w:rPr>
      <w:rFonts w:ascii="Arial" w:hAnsi="Arial" w:cs="Arial"/>
    </w:rPr>
  </w:style>
  <w:style w:type="character" w:customStyle="1" w:styleId="SubtitleChar">
    <w:name w:val="Subtitle Char"/>
    <w:basedOn w:val="DefaultParagraphFont"/>
    <w:link w:val="Subtitle"/>
    <w:uiPriority w:val="11"/>
    <w:locked/>
    <w:rPr>
      <w:rFonts w:ascii="Cambria" w:hAnsi="Cambria" w:cs="Times New Roman"/>
      <w:color w:val="000000"/>
      <w:sz w:val="24"/>
    </w:rPr>
  </w:style>
  <w:style w:type="character" w:customStyle="1" w:styleId="skypepnhtextspan">
    <w:name w:val="skype_pnh_text_span"/>
    <w:uiPriority w:val="99"/>
    <w:rsid w:val="00474471"/>
  </w:style>
  <w:style w:type="character" w:styleId="Hyperlink">
    <w:name w:val="Hyperlink"/>
    <w:basedOn w:val="DefaultParagraphFont"/>
    <w:uiPriority w:val="99"/>
    <w:unhideWhenUsed/>
    <w:rsid w:val="00CA3E1E"/>
    <w:rPr>
      <w:rFonts w:cs="Times New Roman"/>
      <w:color w:val="0000FF"/>
      <w:u w:val="single"/>
    </w:rPr>
  </w:style>
  <w:style w:type="paragraph" w:styleId="BalloonText">
    <w:name w:val="Balloon Text"/>
    <w:basedOn w:val="Normal"/>
    <w:link w:val="BalloonTextChar"/>
    <w:uiPriority w:val="99"/>
    <w:semiHidden/>
    <w:unhideWhenUsed/>
    <w:rsid w:val="004040E4"/>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4040E4"/>
    <w:rPr>
      <w:rFonts w:ascii="Lucida Grande" w:hAnsi="Lucida Grande" w:cs="Times New Roman"/>
      <w:color w:val="000000"/>
      <w:sz w:val="18"/>
    </w:rPr>
  </w:style>
  <w:style w:type="paragraph" w:customStyle="1" w:styleId="Default">
    <w:name w:val="Default"/>
    <w:rsid w:val="00AE0ED5"/>
    <w:pPr>
      <w:autoSpaceDE w:val="0"/>
      <w:autoSpaceDN w:val="0"/>
      <w:adjustRightInd w:val="0"/>
    </w:pPr>
    <w:rPr>
      <w:rFonts w:ascii="CG Times" w:hAnsi="CG Times" w:cs="CG Times"/>
      <w:color w:val="000000"/>
      <w:sz w:val="24"/>
      <w:szCs w:val="24"/>
    </w:rPr>
  </w:style>
  <w:style w:type="paragraph" w:styleId="ListParagraph">
    <w:name w:val="List Paragraph"/>
    <w:basedOn w:val="Normal"/>
    <w:uiPriority w:val="34"/>
    <w:qFormat/>
    <w:rsid w:val="00187323"/>
    <w:pPr>
      <w:widowControl/>
      <w:autoSpaceDE/>
      <w:autoSpaceDN/>
      <w:adjustRightInd/>
      <w:ind w:left="720"/>
      <w:contextualSpacing/>
    </w:pPr>
    <w:rPr>
      <w:rFonts w:ascii="Cambria" w:eastAsia="MS Mincho" w:hAnsi="Cambria" w:cs="Times New Roman"/>
      <w:color w:val="auto"/>
    </w:rPr>
  </w:style>
  <w:style w:type="paragraph" w:styleId="NormalWeb">
    <w:name w:val="Normal (Web)"/>
    <w:basedOn w:val="Normal"/>
    <w:uiPriority w:val="99"/>
    <w:unhideWhenUsed/>
    <w:rsid w:val="00B51B77"/>
    <w:pPr>
      <w:widowControl/>
      <w:autoSpaceDE/>
      <w:autoSpaceDN/>
      <w:adjustRightInd/>
      <w:spacing w:before="100" w:beforeAutospacing="1" w:after="100" w:afterAutospacing="1"/>
    </w:pPr>
    <w:rPr>
      <w:rFonts w:ascii="Times New Roman" w:hAnsi="Times New Roman" w:cs="Times New Roman"/>
      <w:color w:val="auto"/>
    </w:rPr>
  </w:style>
  <w:style w:type="paragraph" w:styleId="NoSpacing">
    <w:name w:val="No Spacing"/>
    <w:uiPriority w:val="1"/>
    <w:qFormat/>
    <w:rsid w:val="00471F1D"/>
    <w:rPr>
      <w:rFonts w:ascii="Calibri" w:hAnsi="Calibri"/>
      <w:sz w:val="22"/>
      <w:szCs w:val="22"/>
    </w:rPr>
  </w:style>
  <w:style w:type="paragraph" w:styleId="PlainText">
    <w:name w:val="Plain Text"/>
    <w:basedOn w:val="Normal"/>
    <w:link w:val="PlainTextChar"/>
    <w:uiPriority w:val="99"/>
    <w:semiHidden/>
    <w:unhideWhenUsed/>
    <w:rsid w:val="00A0240D"/>
    <w:pPr>
      <w:widowControl/>
      <w:autoSpaceDE/>
      <w:autoSpaceDN/>
      <w:adjustRightInd/>
    </w:pPr>
    <w:rPr>
      <w:rFonts w:ascii="Calibri" w:hAnsi="Calibri" w:cs="Times New Roman"/>
      <w:color w:val="auto"/>
      <w:sz w:val="22"/>
      <w:szCs w:val="22"/>
    </w:rPr>
  </w:style>
  <w:style w:type="character" w:customStyle="1" w:styleId="PlainTextChar">
    <w:name w:val="Plain Text Char"/>
    <w:basedOn w:val="DefaultParagraphFont"/>
    <w:link w:val="PlainText"/>
    <w:uiPriority w:val="99"/>
    <w:semiHidden/>
    <w:locked/>
    <w:rsid w:val="00A0240D"/>
    <w:rPr>
      <w:rFonts w:ascii="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divs>
    <w:div w:id="68189658">
      <w:marLeft w:val="0"/>
      <w:marRight w:val="0"/>
      <w:marTop w:val="0"/>
      <w:marBottom w:val="0"/>
      <w:divBdr>
        <w:top w:val="none" w:sz="0" w:space="0" w:color="auto"/>
        <w:left w:val="none" w:sz="0" w:space="0" w:color="auto"/>
        <w:bottom w:val="none" w:sz="0" w:space="0" w:color="auto"/>
        <w:right w:val="none" w:sz="0" w:space="0" w:color="auto"/>
      </w:divBdr>
    </w:div>
    <w:div w:id="68189659">
      <w:marLeft w:val="0"/>
      <w:marRight w:val="0"/>
      <w:marTop w:val="0"/>
      <w:marBottom w:val="0"/>
      <w:divBdr>
        <w:top w:val="none" w:sz="0" w:space="0" w:color="auto"/>
        <w:left w:val="none" w:sz="0" w:space="0" w:color="auto"/>
        <w:bottom w:val="none" w:sz="0" w:space="0" w:color="auto"/>
        <w:right w:val="none" w:sz="0" w:space="0" w:color="auto"/>
      </w:divBdr>
    </w:div>
    <w:div w:id="68189660">
      <w:marLeft w:val="0"/>
      <w:marRight w:val="0"/>
      <w:marTop w:val="0"/>
      <w:marBottom w:val="0"/>
      <w:divBdr>
        <w:top w:val="none" w:sz="0" w:space="0" w:color="auto"/>
        <w:left w:val="none" w:sz="0" w:space="0" w:color="auto"/>
        <w:bottom w:val="none" w:sz="0" w:space="0" w:color="auto"/>
        <w:right w:val="none" w:sz="0" w:space="0" w:color="auto"/>
      </w:divBdr>
    </w:div>
    <w:div w:id="68189661">
      <w:marLeft w:val="0"/>
      <w:marRight w:val="0"/>
      <w:marTop w:val="0"/>
      <w:marBottom w:val="0"/>
      <w:divBdr>
        <w:top w:val="none" w:sz="0" w:space="0" w:color="auto"/>
        <w:left w:val="none" w:sz="0" w:space="0" w:color="auto"/>
        <w:bottom w:val="none" w:sz="0" w:space="0" w:color="auto"/>
        <w:right w:val="none" w:sz="0" w:space="0" w:color="auto"/>
      </w:divBdr>
      <w:divsChild>
        <w:div w:id="68189737">
          <w:marLeft w:val="0"/>
          <w:marRight w:val="0"/>
          <w:marTop w:val="0"/>
          <w:marBottom w:val="0"/>
          <w:divBdr>
            <w:top w:val="none" w:sz="0" w:space="0" w:color="auto"/>
            <w:left w:val="none" w:sz="0" w:space="0" w:color="auto"/>
            <w:bottom w:val="none" w:sz="0" w:space="0" w:color="auto"/>
            <w:right w:val="none" w:sz="0" w:space="0" w:color="auto"/>
          </w:divBdr>
        </w:div>
      </w:divsChild>
    </w:div>
    <w:div w:id="68189665">
      <w:marLeft w:val="0"/>
      <w:marRight w:val="0"/>
      <w:marTop w:val="0"/>
      <w:marBottom w:val="0"/>
      <w:divBdr>
        <w:top w:val="none" w:sz="0" w:space="0" w:color="auto"/>
        <w:left w:val="none" w:sz="0" w:space="0" w:color="auto"/>
        <w:bottom w:val="none" w:sz="0" w:space="0" w:color="auto"/>
        <w:right w:val="none" w:sz="0" w:space="0" w:color="auto"/>
      </w:divBdr>
    </w:div>
    <w:div w:id="68189667">
      <w:marLeft w:val="0"/>
      <w:marRight w:val="0"/>
      <w:marTop w:val="0"/>
      <w:marBottom w:val="0"/>
      <w:divBdr>
        <w:top w:val="none" w:sz="0" w:space="0" w:color="auto"/>
        <w:left w:val="none" w:sz="0" w:space="0" w:color="auto"/>
        <w:bottom w:val="none" w:sz="0" w:space="0" w:color="auto"/>
        <w:right w:val="none" w:sz="0" w:space="0" w:color="auto"/>
      </w:divBdr>
      <w:divsChild>
        <w:div w:id="68189673">
          <w:marLeft w:val="0"/>
          <w:marRight w:val="0"/>
          <w:marTop w:val="225"/>
          <w:marBottom w:val="225"/>
          <w:divBdr>
            <w:top w:val="none" w:sz="0" w:space="0" w:color="auto"/>
            <w:left w:val="none" w:sz="0" w:space="0" w:color="auto"/>
            <w:bottom w:val="none" w:sz="0" w:space="0" w:color="auto"/>
            <w:right w:val="none" w:sz="0" w:space="0" w:color="auto"/>
          </w:divBdr>
        </w:div>
      </w:divsChild>
    </w:div>
    <w:div w:id="68189668">
      <w:marLeft w:val="0"/>
      <w:marRight w:val="0"/>
      <w:marTop w:val="0"/>
      <w:marBottom w:val="0"/>
      <w:divBdr>
        <w:top w:val="none" w:sz="0" w:space="0" w:color="auto"/>
        <w:left w:val="none" w:sz="0" w:space="0" w:color="auto"/>
        <w:bottom w:val="none" w:sz="0" w:space="0" w:color="auto"/>
        <w:right w:val="none" w:sz="0" w:space="0" w:color="auto"/>
      </w:divBdr>
      <w:divsChild>
        <w:div w:id="68189720">
          <w:marLeft w:val="0"/>
          <w:marRight w:val="0"/>
          <w:marTop w:val="0"/>
          <w:marBottom w:val="0"/>
          <w:divBdr>
            <w:top w:val="none" w:sz="0" w:space="0" w:color="auto"/>
            <w:left w:val="none" w:sz="0" w:space="0" w:color="auto"/>
            <w:bottom w:val="none" w:sz="0" w:space="0" w:color="auto"/>
            <w:right w:val="none" w:sz="0" w:space="0" w:color="auto"/>
          </w:divBdr>
          <w:divsChild>
            <w:div w:id="68189717">
              <w:marLeft w:val="150"/>
              <w:marRight w:val="0"/>
              <w:marTop w:val="0"/>
              <w:marBottom w:val="0"/>
              <w:divBdr>
                <w:top w:val="none" w:sz="0" w:space="0" w:color="auto"/>
                <w:left w:val="none" w:sz="0" w:space="0" w:color="auto"/>
                <w:bottom w:val="none" w:sz="0" w:space="0" w:color="auto"/>
                <w:right w:val="none" w:sz="0" w:space="0" w:color="auto"/>
              </w:divBdr>
              <w:divsChild>
                <w:div w:id="68189681">
                  <w:marLeft w:val="0"/>
                  <w:marRight w:val="0"/>
                  <w:marTop w:val="0"/>
                  <w:marBottom w:val="60"/>
                  <w:divBdr>
                    <w:top w:val="none" w:sz="0" w:space="0" w:color="auto"/>
                    <w:left w:val="none" w:sz="0" w:space="0" w:color="auto"/>
                    <w:bottom w:val="none" w:sz="0" w:space="0" w:color="auto"/>
                    <w:right w:val="none" w:sz="0" w:space="0" w:color="auto"/>
                  </w:divBdr>
                  <w:divsChild>
                    <w:div w:id="68189718">
                      <w:marLeft w:val="0"/>
                      <w:marRight w:val="0"/>
                      <w:marTop w:val="0"/>
                      <w:marBottom w:val="0"/>
                      <w:divBdr>
                        <w:top w:val="none" w:sz="0" w:space="0" w:color="auto"/>
                        <w:left w:val="none" w:sz="0" w:space="0" w:color="auto"/>
                        <w:bottom w:val="none" w:sz="0" w:space="0" w:color="auto"/>
                        <w:right w:val="none" w:sz="0" w:space="0" w:color="auto"/>
                      </w:divBdr>
                      <w:divsChild>
                        <w:div w:id="68189672">
                          <w:marLeft w:val="0"/>
                          <w:marRight w:val="0"/>
                          <w:marTop w:val="0"/>
                          <w:marBottom w:val="0"/>
                          <w:divBdr>
                            <w:top w:val="none" w:sz="0" w:space="0" w:color="auto"/>
                            <w:left w:val="none" w:sz="0" w:space="0" w:color="auto"/>
                            <w:bottom w:val="none" w:sz="0" w:space="0" w:color="auto"/>
                            <w:right w:val="none" w:sz="0" w:space="0" w:color="auto"/>
                          </w:divBdr>
                          <w:divsChild>
                            <w:div w:id="68189723">
                              <w:marLeft w:val="0"/>
                              <w:marRight w:val="0"/>
                              <w:marTop w:val="0"/>
                              <w:marBottom w:val="0"/>
                              <w:divBdr>
                                <w:top w:val="none" w:sz="0" w:space="0" w:color="auto"/>
                                <w:left w:val="none" w:sz="0" w:space="0" w:color="auto"/>
                                <w:bottom w:val="none" w:sz="0" w:space="0" w:color="auto"/>
                                <w:right w:val="none" w:sz="0" w:space="0" w:color="auto"/>
                              </w:divBdr>
                              <w:divsChild>
                                <w:div w:id="68189722">
                                  <w:marLeft w:val="0"/>
                                  <w:marRight w:val="0"/>
                                  <w:marTop w:val="0"/>
                                  <w:marBottom w:val="0"/>
                                  <w:divBdr>
                                    <w:top w:val="none" w:sz="0" w:space="0" w:color="auto"/>
                                    <w:left w:val="none" w:sz="0" w:space="0" w:color="auto"/>
                                    <w:bottom w:val="none" w:sz="0" w:space="0" w:color="auto"/>
                                    <w:right w:val="none" w:sz="0" w:space="0" w:color="auto"/>
                                  </w:divBdr>
                                  <w:divsChild>
                                    <w:div w:id="68189671">
                                      <w:marLeft w:val="0"/>
                                      <w:marRight w:val="0"/>
                                      <w:marTop w:val="0"/>
                                      <w:marBottom w:val="0"/>
                                      <w:divBdr>
                                        <w:top w:val="none" w:sz="0" w:space="0" w:color="auto"/>
                                        <w:left w:val="none" w:sz="0" w:space="0" w:color="auto"/>
                                        <w:bottom w:val="none" w:sz="0" w:space="0" w:color="auto"/>
                                        <w:right w:val="none" w:sz="0" w:space="0" w:color="auto"/>
                                      </w:divBdr>
                                      <w:divsChild>
                                        <w:div w:id="68189676">
                                          <w:marLeft w:val="0"/>
                                          <w:marRight w:val="0"/>
                                          <w:marTop w:val="0"/>
                                          <w:marBottom w:val="0"/>
                                          <w:divBdr>
                                            <w:top w:val="none" w:sz="0" w:space="0" w:color="auto"/>
                                            <w:left w:val="none" w:sz="0" w:space="0" w:color="auto"/>
                                            <w:bottom w:val="none" w:sz="0" w:space="0" w:color="auto"/>
                                            <w:right w:val="none" w:sz="0" w:space="0" w:color="auto"/>
                                          </w:divBdr>
                                          <w:divsChild>
                                            <w:div w:id="68189680">
                                              <w:marLeft w:val="0"/>
                                              <w:marRight w:val="0"/>
                                              <w:marTop w:val="0"/>
                                              <w:marBottom w:val="0"/>
                                              <w:divBdr>
                                                <w:top w:val="none" w:sz="0" w:space="0" w:color="auto"/>
                                                <w:left w:val="none" w:sz="0" w:space="0" w:color="auto"/>
                                                <w:bottom w:val="none" w:sz="0" w:space="0" w:color="auto"/>
                                                <w:right w:val="none" w:sz="0" w:space="0" w:color="auto"/>
                                              </w:divBdr>
                                              <w:divsChild>
                                                <w:div w:id="68189675">
                                                  <w:marLeft w:val="0"/>
                                                  <w:marRight w:val="0"/>
                                                  <w:marTop w:val="0"/>
                                                  <w:marBottom w:val="0"/>
                                                  <w:divBdr>
                                                    <w:top w:val="none" w:sz="0" w:space="0" w:color="auto"/>
                                                    <w:left w:val="none" w:sz="0" w:space="0" w:color="auto"/>
                                                    <w:bottom w:val="none" w:sz="0" w:space="0" w:color="auto"/>
                                                    <w:right w:val="none" w:sz="0" w:space="0" w:color="auto"/>
                                                  </w:divBdr>
                                                  <w:divsChild>
                                                    <w:div w:id="68189677">
                                                      <w:marLeft w:val="0"/>
                                                      <w:marRight w:val="15"/>
                                                      <w:marTop w:val="0"/>
                                                      <w:marBottom w:val="15"/>
                                                      <w:divBdr>
                                                        <w:top w:val="none" w:sz="0" w:space="0" w:color="auto"/>
                                                        <w:left w:val="none" w:sz="0" w:space="0" w:color="auto"/>
                                                        <w:bottom w:val="none" w:sz="0" w:space="0" w:color="auto"/>
                                                        <w:right w:val="none" w:sz="0" w:space="0" w:color="auto"/>
                                                      </w:divBdr>
                                                      <w:divsChild>
                                                        <w:div w:id="68189721">
                                                          <w:marLeft w:val="0"/>
                                                          <w:marRight w:val="0"/>
                                                          <w:marTop w:val="0"/>
                                                          <w:marBottom w:val="0"/>
                                                          <w:divBdr>
                                                            <w:top w:val="none" w:sz="0" w:space="0" w:color="auto"/>
                                                            <w:left w:val="none" w:sz="0" w:space="0" w:color="auto"/>
                                                            <w:bottom w:val="none" w:sz="0" w:space="0" w:color="auto"/>
                                                            <w:right w:val="none" w:sz="0" w:space="0" w:color="auto"/>
                                                          </w:divBdr>
                                                          <w:divsChild>
                                                            <w:div w:id="68189669">
                                                              <w:marLeft w:val="0"/>
                                                              <w:marRight w:val="0"/>
                                                              <w:marTop w:val="0"/>
                                                              <w:marBottom w:val="0"/>
                                                              <w:divBdr>
                                                                <w:top w:val="none" w:sz="0" w:space="0" w:color="auto"/>
                                                                <w:left w:val="none" w:sz="0" w:space="0" w:color="auto"/>
                                                                <w:bottom w:val="none" w:sz="0" w:space="0" w:color="auto"/>
                                                                <w:right w:val="none" w:sz="0" w:space="0" w:color="auto"/>
                                                              </w:divBdr>
                                                              <w:divsChild>
                                                                <w:div w:id="68189678">
                                                                  <w:marLeft w:val="0"/>
                                                                  <w:marRight w:val="0"/>
                                                                  <w:marTop w:val="0"/>
                                                                  <w:marBottom w:val="0"/>
                                                                  <w:divBdr>
                                                                    <w:top w:val="none" w:sz="0" w:space="0" w:color="auto"/>
                                                                    <w:left w:val="none" w:sz="0" w:space="0" w:color="auto"/>
                                                                    <w:bottom w:val="none" w:sz="0" w:space="0" w:color="auto"/>
                                                                    <w:right w:val="none" w:sz="0" w:space="0" w:color="auto"/>
                                                                  </w:divBdr>
                                                                  <w:divsChild>
                                                                    <w:div w:id="68189679">
                                                                      <w:marLeft w:val="0"/>
                                                                      <w:marRight w:val="0"/>
                                                                      <w:marTop w:val="0"/>
                                                                      <w:marBottom w:val="0"/>
                                                                      <w:divBdr>
                                                                        <w:top w:val="none" w:sz="0" w:space="0" w:color="auto"/>
                                                                        <w:left w:val="none" w:sz="0" w:space="0" w:color="auto"/>
                                                                        <w:bottom w:val="none" w:sz="0" w:space="0" w:color="auto"/>
                                                                        <w:right w:val="none" w:sz="0" w:space="0" w:color="auto"/>
                                                                      </w:divBdr>
                                                                      <w:divsChild>
                                                                        <w:div w:id="68189674">
                                                                          <w:marLeft w:val="0"/>
                                                                          <w:marRight w:val="0"/>
                                                                          <w:marTop w:val="0"/>
                                                                          <w:marBottom w:val="0"/>
                                                                          <w:divBdr>
                                                                            <w:top w:val="none" w:sz="0" w:space="0" w:color="auto"/>
                                                                            <w:left w:val="none" w:sz="0" w:space="0" w:color="auto"/>
                                                                            <w:bottom w:val="none" w:sz="0" w:space="0" w:color="auto"/>
                                                                            <w:right w:val="none" w:sz="0" w:space="0" w:color="auto"/>
                                                                          </w:divBdr>
                                                                          <w:divsChild>
                                                                            <w:div w:id="68189666">
                                                                              <w:marLeft w:val="0"/>
                                                                              <w:marRight w:val="0"/>
                                                                              <w:marTop w:val="0"/>
                                                                              <w:marBottom w:val="0"/>
                                                                              <w:divBdr>
                                                                                <w:top w:val="none" w:sz="0" w:space="0" w:color="auto"/>
                                                                                <w:left w:val="none" w:sz="0" w:space="0" w:color="auto"/>
                                                                                <w:bottom w:val="none" w:sz="0" w:space="0" w:color="auto"/>
                                                                                <w:right w:val="none" w:sz="0" w:space="0" w:color="auto"/>
                                                                              </w:divBdr>
                                                                              <w:divsChild>
                                                                                <w:div w:id="681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89682">
      <w:marLeft w:val="0"/>
      <w:marRight w:val="0"/>
      <w:marTop w:val="0"/>
      <w:marBottom w:val="0"/>
      <w:divBdr>
        <w:top w:val="none" w:sz="0" w:space="0" w:color="auto"/>
        <w:left w:val="none" w:sz="0" w:space="0" w:color="auto"/>
        <w:bottom w:val="none" w:sz="0" w:space="0" w:color="auto"/>
        <w:right w:val="none" w:sz="0" w:space="0" w:color="auto"/>
      </w:divBdr>
    </w:div>
    <w:div w:id="68189683">
      <w:marLeft w:val="0"/>
      <w:marRight w:val="0"/>
      <w:marTop w:val="0"/>
      <w:marBottom w:val="0"/>
      <w:divBdr>
        <w:top w:val="none" w:sz="0" w:space="0" w:color="auto"/>
        <w:left w:val="none" w:sz="0" w:space="0" w:color="auto"/>
        <w:bottom w:val="none" w:sz="0" w:space="0" w:color="auto"/>
        <w:right w:val="none" w:sz="0" w:space="0" w:color="auto"/>
      </w:divBdr>
    </w:div>
    <w:div w:id="68189684">
      <w:marLeft w:val="0"/>
      <w:marRight w:val="0"/>
      <w:marTop w:val="0"/>
      <w:marBottom w:val="0"/>
      <w:divBdr>
        <w:top w:val="none" w:sz="0" w:space="0" w:color="auto"/>
        <w:left w:val="none" w:sz="0" w:space="0" w:color="auto"/>
        <w:bottom w:val="none" w:sz="0" w:space="0" w:color="auto"/>
        <w:right w:val="none" w:sz="0" w:space="0" w:color="auto"/>
      </w:divBdr>
    </w:div>
    <w:div w:id="68189685">
      <w:marLeft w:val="0"/>
      <w:marRight w:val="0"/>
      <w:marTop w:val="0"/>
      <w:marBottom w:val="0"/>
      <w:divBdr>
        <w:top w:val="none" w:sz="0" w:space="0" w:color="auto"/>
        <w:left w:val="none" w:sz="0" w:space="0" w:color="auto"/>
        <w:bottom w:val="none" w:sz="0" w:space="0" w:color="auto"/>
        <w:right w:val="none" w:sz="0" w:space="0" w:color="auto"/>
      </w:divBdr>
    </w:div>
    <w:div w:id="68189686">
      <w:marLeft w:val="0"/>
      <w:marRight w:val="0"/>
      <w:marTop w:val="0"/>
      <w:marBottom w:val="0"/>
      <w:divBdr>
        <w:top w:val="none" w:sz="0" w:space="0" w:color="auto"/>
        <w:left w:val="none" w:sz="0" w:space="0" w:color="auto"/>
        <w:bottom w:val="none" w:sz="0" w:space="0" w:color="auto"/>
        <w:right w:val="none" w:sz="0" w:space="0" w:color="auto"/>
      </w:divBdr>
    </w:div>
    <w:div w:id="68189687">
      <w:marLeft w:val="0"/>
      <w:marRight w:val="0"/>
      <w:marTop w:val="0"/>
      <w:marBottom w:val="0"/>
      <w:divBdr>
        <w:top w:val="none" w:sz="0" w:space="0" w:color="auto"/>
        <w:left w:val="none" w:sz="0" w:space="0" w:color="auto"/>
        <w:bottom w:val="none" w:sz="0" w:space="0" w:color="auto"/>
        <w:right w:val="none" w:sz="0" w:space="0" w:color="auto"/>
      </w:divBdr>
    </w:div>
    <w:div w:id="68189688">
      <w:marLeft w:val="0"/>
      <w:marRight w:val="0"/>
      <w:marTop w:val="0"/>
      <w:marBottom w:val="0"/>
      <w:divBdr>
        <w:top w:val="none" w:sz="0" w:space="0" w:color="auto"/>
        <w:left w:val="none" w:sz="0" w:space="0" w:color="auto"/>
        <w:bottom w:val="none" w:sz="0" w:space="0" w:color="auto"/>
        <w:right w:val="none" w:sz="0" w:space="0" w:color="auto"/>
      </w:divBdr>
    </w:div>
    <w:div w:id="68189691">
      <w:marLeft w:val="0"/>
      <w:marRight w:val="0"/>
      <w:marTop w:val="0"/>
      <w:marBottom w:val="0"/>
      <w:divBdr>
        <w:top w:val="none" w:sz="0" w:space="0" w:color="auto"/>
        <w:left w:val="none" w:sz="0" w:space="0" w:color="auto"/>
        <w:bottom w:val="none" w:sz="0" w:space="0" w:color="auto"/>
        <w:right w:val="none" w:sz="0" w:space="0" w:color="auto"/>
      </w:divBdr>
      <w:divsChild>
        <w:div w:id="68189703">
          <w:marLeft w:val="720"/>
          <w:marRight w:val="720"/>
          <w:marTop w:val="100"/>
          <w:marBottom w:val="100"/>
          <w:divBdr>
            <w:top w:val="none" w:sz="0" w:space="0" w:color="auto"/>
            <w:left w:val="none" w:sz="0" w:space="0" w:color="auto"/>
            <w:bottom w:val="none" w:sz="0" w:space="0" w:color="auto"/>
            <w:right w:val="none" w:sz="0" w:space="0" w:color="auto"/>
          </w:divBdr>
          <w:divsChild>
            <w:div w:id="68189690">
              <w:marLeft w:val="0"/>
              <w:marRight w:val="0"/>
              <w:marTop w:val="0"/>
              <w:marBottom w:val="0"/>
              <w:divBdr>
                <w:top w:val="none" w:sz="0" w:space="0" w:color="auto"/>
                <w:left w:val="none" w:sz="0" w:space="0" w:color="auto"/>
                <w:bottom w:val="none" w:sz="0" w:space="0" w:color="auto"/>
                <w:right w:val="none" w:sz="0" w:space="0" w:color="auto"/>
              </w:divBdr>
              <w:divsChild>
                <w:div w:id="681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9694">
      <w:marLeft w:val="0"/>
      <w:marRight w:val="0"/>
      <w:marTop w:val="0"/>
      <w:marBottom w:val="0"/>
      <w:divBdr>
        <w:top w:val="none" w:sz="0" w:space="0" w:color="auto"/>
        <w:left w:val="none" w:sz="0" w:space="0" w:color="auto"/>
        <w:bottom w:val="none" w:sz="0" w:space="0" w:color="auto"/>
        <w:right w:val="none" w:sz="0" w:space="0" w:color="auto"/>
      </w:divBdr>
      <w:divsChild>
        <w:div w:id="68189706">
          <w:marLeft w:val="720"/>
          <w:marRight w:val="720"/>
          <w:marTop w:val="100"/>
          <w:marBottom w:val="100"/>
          <w:divBdr>
            <w:top w:val="none" w:sz="0" w:space="0" w:color="auto"/>
            <w:left w:val="none" w:sz="0" w:space="0" w:color="auto"/>
            <w:bottom w:val="none" w:sz="0" w:space="0" w:color="auto"/>
            <w:right w:val="none" w:sz="0" w:space="0" w:color="auto"/>
          </w:divBdr>
          <w:divsChild>
            <w:div w:id="68189692">
              <w:marLeft w:val="0"/>
              <w:marRight w:val="0"/>
              <w:marTop w:val="0"/>
              <w:marBottom w:val="0"/>
              <w:divBdr>
                <w:top w:val="none" w:sz="0" w:space="0" w:color="auto"/>
                <w:left w:val="none" w:sz="0" w:space="0" w:color="auto"/>
                <w:bottom w:val="none" w:sz="0" w:space="0" w:color="auto"/>
                <w:right w:val="none" w:sz="0" w:space="0" w:color="auto"/>
              </w:divBdr>
              <w:divsChild>
                <w:div w:id="681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9696">
      <w:marLeft w:val="0"/>
      <w:marRight w:val="0"/>
      <w:marTop w:val="0"/>
      <w:marBottom w:val="0"/>
      <w:divBdr>
        <w:top w:val="none" w:sz="0" w:space="0" w:color="auto"/>
        <w:left w:val="none" w:sz="0" w:space="0" w:color="auto"/>
        <w:bottom w:val="none" w:sz="0" w:space="0" w:color="auto"/>
        <w:right w:val="none" w:sz="0" w:space="0" w:color="auto"/>
      </w:divBdr>
      <w:divsChild>
        <w:div w:id="68189698">
          <w:marLeft w:val="0"/>
          <w:marRight w:val="0"/>
          <w:marTop w:val="0"/>
          <w:marBottom w:val="0"/>
          <w:divBdr>
            <w:top w:val="none" w:sz="0" w:space="0" w:color="auto"/>
            <w:left w:val="none" w:sz="0" w:space="0" w:color="auto"/>
            <w:bottom w:val="none" w:sz="0" w:space="0" w:color="auto"/>
            <w:right w:val="none" w:sz="0" w:space="0" w:color="auto"/>
          </w:divBdr>
        </w:div>
      </w:divsChild>
    </w:div>
    <w:div w:id="68189697">
      <w:marLeft w:val="0"/>
      <w:marRight w:val="0"/>
      <w:marTop w:val="0"/>
      <w:marBottom w:val="0"/>
      <w:divBdr>
        <w:top w:val="none" w:sz="0" w:space="0" w:color="auto"/>
        <w:left w:val="none" w:sz="0" w:space="0" w:color="auto"/>
        <w:bottom w:val="none" w:sz="0" w:space="0" w:color="auto"/>
        <w:right w:val="none" w:sz="0" w:space="0" w:color="auto"/>
      </w:divBdr>
      <w:divsChild>
        <w:div w:id="68189700">
          <w:marLeft w:val="0"/>
          <w:marRight w:val="0"/>
          <w:marTop w:val="0"/>
          <w:marBottom w:val="0"/>
          <w:divBdr>
            <w:top w:val="none" w:sz="0" w:space="0" w:color="auto"/>
            <w:left w:val="none" w:sz="0" w:space="0" w:color="auto"/>
            <w:bottom w:val="none" w:sz="0" w:space="0" w:color="auto"/>
            <w:right w:val="none" w:sz="0" w:space="0" w:color="auto"/>
          </w:divBdr>
        </w:div>
      </w:divsChild>
    </w:div>
    <w:div w:id="68189699">
      <w:marLeft w:val="0"/>
      <w:marRight w:val="0"/>
      <w:marTop w:val="0"/>
      <w:marBottom w:val="0"/>
      <w:divBdr>
        <w:top w:val="none" w:sz="0" w:space="0" w:color="auto"/>
        <w:left w:val="none" w:sz="0" w:space="0" w:color="auto"/>
        <w:bottom w:val="none" w:sz="0" w:space="0" w:color="auto"/>
        <w:right w:val="none" w:sz="0" w:space="0" w:color="auto"/>
      </w:divBdr>
      <w:divsChild>
        <w:div w:id="68189695">
          <w:marLeft w:val="0"/>
          <w:marRight w:val="0"/>
          <w:marTop w:val="0"/>
          <w:marBottom w:val="0"/>
          <w:divBdr>
            <w:top w:val="none" w:sz="0" w:space="0" w:color="auto"/>
            <w:left w:val="none" w:sz="0" w:space="0" w:color="auto"/>
            <w:bottom w:val="none" w:sz="0" w:space="0" w:color="auto"/>
            <w:right w:val="none" w:sz="0" w:space="0" w:color="auto"/>
          </w:divBdr>
        </w:div>
      </w:divsChild>
    </w:div>
    <w:div w:id="68189704">
      <w:marLeft w:val="0"/>
      <w:marRight w:val="0"/>
      <w:marTop w:val="0"/>
      <w:marBottom w:val="0"/>
      <w:divBdr>
        <w:top w:val="none" w:sz="0" w:space="0" w:color="auto"/>
        <w:left w:val="none" w:sz="0" w:space="0" w:color="auto"/>
        <w:bottom w:val="none" w:sz="0" w:space="0" w:color="auto"/>
        <w:right w:val="none" w:sz="0" w:space="0" w:color="auto"/>
      </w:divBdr>
      <w:divsChild>
        <w:div w:id="68189693">
          <w:marLeft w:val="720"/>
          <w:marRight w:val="720"/>
          <w:marTop w:val="100"/>
          <w:marBottom w:val="100"/>
          <w:divBdr>
            <w:top w:val="none" w:sz="0" w:space="0" w:color="auto"/>
            <w:left w:val="none" w:sz="0" w:space="0" w:color="auto"/>
            <w:bottom w:val="none" w:sz="0" w:space="0" w:color="auto"/>
            <w:right w:val="none" w:sz="0" w:space="0" w:color="auto"/>
          </w:divBdr>
          <w:divsChild>
            <w:div w:id="68189705">
              <w:marLeft w:val="0"/>
              <w:marRight w:val="0"/>
              <w:marTop w:val="0"/>
              <w:marBottom w:val="0"/>
              <w:divBdr>
                <w:top w:val="none" w:sz="0" w:space="0" w:color="auto"/>
                <w:left w:val="none" w:sz="0" w:space="0" w:color="auto"/>
                <w:bottom w:val="none" w:sz="0" w:space="0" w:color="auto"/>
                <w:right w:val="none" w:sz="0" w:space="0" w:color="auto"/>
              </w:divBdr>
              <w:divsChild>
                <w:div w:id="6818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9709">
      <w:marLeft w:val="0"/>
      <w:marRight w:val="0"/>
      <w:marTop w:val="0"/>
      <w:marBottom w:val="0"/>
      <w:divBdr>
        <w:top w:val="none" w:sz="0" w:space="0" w:color="auto"/>
        <w:left w:val="none" w:sz="0" w:space="0" w:color="auto"/>
        <w:bottom w:val="none" w:sz="0" w:space="0" w:color="auto"/>
        <w:right w:val="none" w:sz="0" w:space="0" w:color="auto"/>
      </w:divBdr>
      <w:divsChild>
        <w:div w:id="68189701">
          <w:marLeft w:val="720"/>
          <w:marRight w:val="720"/>
          <w:marTop w:val="100"/>
          <w:marBottom w:val="100"/>
          <w:divBdr>
            <w:top w:val="none" w:sz="0" w:space="0" w:color="auto"/>
            <w:left w:val="none" w:sz="0" w:space="0" w:color="auto"/>
            <w:bottom w:val="none" w:sz="0" w:space="0" w:color="auto"/>
            <w:right w:val="none" w:sz="0" w:space="0" w:color="auto"/>
          </w:divBdr>
          <w:divsChild>
            <w:div w:id="68189710">
              <w:marLeft w:val="0"/>
              <w:marRight w:val="0"/>
              <w:marTop w:val="0"/>
              <w:marBottom w:val="0"/>
              <w:divBdr>
                <w:top w:val="none" w:sz="0" w:space="0" w:color="auto"/>
                <w:left w:val="none" w:sz="0" w:space="0" w:color="auto"/>
                <w:bottom w:val="none" w:sz="0" w:space="0" w:color="auto"/>
                <w:right w:val="none" w:sz="0" w:space="0" w:color="auto"/>
              </w:divBdr>
              <w:divsChild>
                <w:div w:id="6818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9711">
      <w:marLeft w:val="0"/>
      <w:marRight w:val="0"/>
      <w:marTop w:val="0"/>
      <w:marBottom w:val="0"/>
      <w:divBdr>
        <w:top w:val="none" w:sz="0" w:space="0" w:color="auto"/>
        <w:left w:val="none" w:sz="0" w:space="0" w:color="auto"/>
        <w:bottom w:val="none" w:sz="0" w:space="0" w:color="auto"/>
        <w:right w:val="none" w:sz="0" w:space="0" w:color="auto"/>
      </w:divBdr>
    </w:div>
    <w:div w:id="68189712">
      <w:marLeft w:val="0"/>
      <w:marRight w:val="0"/>
      <w:marTop w:val="0"/>
      <w:marBottom w:val="0"/>
      <w:divBdr>
        <w:top w:val="none" w:sz="0" w:space="0" w:color="auto"/>
        <w:left w:val="none" w:sz="0" w:space="0" w:color="auto"/>
        <w:bottom w:val="none" w:sz="0" w:space="0" w:color="auto"/>
        <w:right w:val="none" w:sz="0" w:space="0" w:color="auto"/>
      </w:divBdr>
    </w:div>
    <w:div w:id="68189713">
      <w:marLeft w:val="0"/>
      <w:marRight w:val="0"/>
      <w:marTop w:val="0"/>
      <w:marBottom w:val="0"/>
      <w:divBdr>
        <w:top w:val="none" w:sz="0" w:space="0" w:color="auto"/>
        <w:left w:val="none" w:sz="0" w:space="0" w:color="auto"/>
        <w:bottom w:val="none" w:sz="0" w:space="0" w:color="auto"/>
        <w:right w:val="none" w:sz="0" w:space="0" w:color="auto"/>
      </w:divBdr>
    </w:div>
    <w:div w:id="68189714">
      <w:marLeft w:val="0"/>
      <w:marRight w:val="0"/>
      <w:marTop w:val="0"/>
      <w:marBottom w:val="0"/>
      <w:divBdr>
        <w:top w:val="none" w:sz="0" w:space="0" w:color="auto"/>
        <w:left w:val="none" w:sz="0" w:space="0" w:color="auto"/>
        <w:bottom w:val="none" w:sz="0" w:space="0" w:color="auto"/>
        <w:right w:val="none" w:sz="0" w:space="0" w:color="auto"/>
      </w:divBdr>
    </w:div>
    <w:div w:id="68189715">
      <w:marLeft w:val="0"/>
      <w:marRight w:val="0"/>
      <w:marTop w:val="0"/>
      <w:marBottom w:val="0"/>
      <w:divBdr>
        <w:top w:val="none" w:sz="0" w:space="0" w:color="auto"/>
        <w:left w:val="none" w:sz="0" w:space="0" w:color="auto"/>
        <w:bottom w:val="none" w:sz="0" w:space="0" w:color="auto"/>
        <w:right w:val="none" w:sz="0" w:space="0" w:color="auto"/>
      </w:divBdr>
    </w:div>
    <w:div w:id="68189716">
      <w:marLeft w:val="0"/>
      <w:marRight w:val="0"/>
      <w:marTop w:val="0"/>
      <w:marBottom w:val="0"/>
      <w:divBdr>
        <w:top w:val="none" w:sz="0" w:space="0" w:color="auto"/>
        <w:left w:val="none" w:sz="0" w:space="0" w:color="auto"/>
        <w:bottom w:val="none" w:sz="0" w:space="0" w:color="auto"/>
        <w:right w:val="none" w:sz="0" w:space="0" w:color="auto"/>
      </w:divBdr>
    </w:div>
    <w:div w:id="68189719">
      <w:marLeft w:val="0"/>
      <w:marRight w:val="0"/>
      <w:marTop w:val="0"/>
      <w:marBottom w:val="0"/>
      <w:divBdr>
        <w:top w:val="none" w:sz="0" w:space="0" w:color="auto"/>
        <w:left w:val="none" w:sz="0" w:space="0" w:color="auto"/>
        <w:bottom w:val="none" w:sz="0" w:space="0" w:color="auto"/>
        <w:right w:val="none" w:sz="0" w:space="0" w:color="auto"/>
      </w:divBdr>
    </w:div>
    <w:div w:id="68189727">
      <w:marLeft w:val="0"/>
      <w:marRight w:val="0"/>
      <w:marTop w:val="0"/>
      <w:marBottom w:val="0"/>
      <w:divBdr>
        <w:top w:val="none" w:sz="0" w:space="0" w:color="auto"/>
        <w:left w:val="none" w:sz="0" w:space="0" w:color="auto"/>
        <w:bottom w:val="none" w:sz="0" w:space="0" w:color="auto"/>
        <w:right w:val="none" w:sz="0" w:space="0" w:color="auto"/>
      </w:divBdr>
      <w:divsChild>
        <w:div w:id="68189725">
          <w:marLeft w:val="0"/>
          <w:marRight w:val="0"/>
          <w:marTop w:val="0"/>
          <w:marBottom w:val="0"/>
          <w:divBdr>
            <w:top w:val="none" w:sz="0" w:space="0" w:color="auto"/>
            <w:left w:val="none" w:sz="0" w:space="0" w:color="auto"/>
            <w:bottom w:val="none" w:sz="0" w:space="0" w:color="auto"/>
            <w:right w:val="none" w:sz="0" w:space="0" w:color="auto"/>
          </w:divBdr>
          <w:divsChild>
            <w:div w:id="68189724">
              <w:marLeft w:val="0"/>
              <w:marRight w:val="0"/>
              <w:marTop w:val="0"/>
              <w:marBottom w:val="0"/>
              <w:divBdr>
                <w:top w:val="none" w:sz="0" w:space="0" w:color="auto"/>
                <w:left w:val="none" w:sz="0" w:space="0" w:color="auto"/>
                <w:bottom w:val="none" w:sz="0" w:space="0" w:color="auto"/>
                <w:right w:val="none" w:sz="0" w:space="0" w:color="auto"/>
              </w:divBdr>
              <w:divsChild>
                <w:div w:id="68189726">
                  <w:marLeft w:val="0"/>
                  <w:marRight w:val="0"/>
                  <w:marTop w:val="0"/>
                  <w:marBottom w:val="0"/>
                  <w:divBdr>
                    <w:top w:val="none" w:sz="0" w:space="0" w:color="auto"/>
                    <w:left w:val="none" w:sz="0" w:space="0" w:color="auto"/>
                    <w:bottom w:val="none" w:sz="0" w:space="0" w:color="auto"/>
                    <w:right w:val="none" w:sz="0" w:space="0" w:color="auto"/>
                  </w:divBdr>
                  <w:divsChild>
                    <w:div w:id="68189728">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 w:id="68189729">
      <w:marLeft w:val="0"/>
      <w:marRight w:val="0"/>
      <w:marTop w:val="0"/>
      <w:marBottom w:val="0"/>
      <w:divBdr>
        <w:top w:val="none" w:sz="0" w:space="0" w:color="auto"/>
        <w:left w:val="none" w:sz="0" w:space="0" w:color="auto"/>
        <w:bottom w:val="none" w:sz="0" w:space="0" w:color="auto"/>
        <w:right w:val="none" w:sz="0" w:space="0" w:color="auto"/>
      </w:divBdr>
    </w:div>
    <w:div w:id="68189730">
      <w:marLeft w:val="0"/>
      <w:marRight w:val="0"/>
      <w:marTop w:val="0"/>
      <w:marBottom w:val="0"/>
      <w:divBdr>
        <w:top w:val="none" w:sz="0" w:space="0" w:color="auto"/>
        <w:left w:val="none" w:sz="0" w:space="0" w:color="auto"/>
        <w:bottom w:val="none" w:sz="0" w:space="0" w:color="auto"/>
        <w:right w:val="none" w:sz="0" w:space="0" w:color="auto"/>
      </w:divBdr>
    </w:div>
    <w:div w:id="68189731">
      <w:marLeft w:val="0"/>
      <w:marRight w:val="0"/>
      <w:marTop w:val="0"/>
      <w:marBottom w:val="0"/>
      <w:divBdr>
        <w:top w:val="none" w:sz="0" w:space="0" w:color="auto"/>
        <w:left w:val="none" w:sz="0" w:space="0" w:color="auto"/>
        <w:bottom w:val="none" w:sz="0" w:space="0" w:color="auto"/>
        <w:right w:val="none" w:sz="0" w:space="0" w:color="auto"/>
      </w:divBdr>
    </w:div>
    <w:div w:id="68189735">
      <w:marLeft w:val="0"/>
      <w:marRight w:val="0"/>
      <w:marTop w:val="0"/>
      <w:marBottom w:val="0"/>
      <w:divBdr>
        <w:top w:val="none" w:sz="0" w:space="0" w:color="auto"/>
        <w:left w:val="none" w:sz="0" w:space="0" w:color="auto"/>
        <w:bottom w:val="none" w:sz="0" w:space="0" w:color="auto"/>
        <w:right w:val="none" w:sz="0" w:space="0" w:color="auto"/>
      </w:divBdr>
      <w:divsChild>
        <w:div w:id="68189663">
          <w:marLeft w:val="0"/>
          <w:marRight w:val="0"/>
          <w:marTop w:val="0"/>
          <w:marBottom w:val="0"/>
          <w:divBdr>
            <w:top w:val="none" w:sz="0" w:space="0" w:color="auto"/>
            <w:left w:val="none" w:sz="0" w:space="0" w:color="auto"/>
            <w:bottom w:val="none" w:sz="0" w:space="0" w:color="auto"/>
            <w:right w:val="none" w:sz="0" w:space="0" w:color="auto"/>
          </w:divBdr>
        </w:div>
      </w:divsChild>
    </w:div>
    <w:div w:id="68189736">
      <w:marLeft w:val="0"/>
      <w:marRight w:val="0"/>
      <w:marTop w:val="0"/>
      <w:marBottom w:val="0"/>
      <w:divBdr>
        <w:top w:val="none" w:sz="0" w:space="0" w:color="auto"/>
        <w:left w:val="none" w:sz="0" w:space="0" w:color="auto"/>
        <w:bottom w:val="none" w:sz="0" w:space="0" w:color="auto"/>
        <w:right w:val="none" w:sz="0" w:space="0" w:color="auto"/>
      </w:divBdr>
      <w:divsChild>
        <w:div w:id="68189664">
          <w:marLeft w:val="0"/>
          <w:marRight w:val="0"/>
          <w:marTop w:val="0"/>
          <w:marBottom w:val="0"/>
          <w:divBdr>
            <w:top w:val="none" w:sz="0" w:space="0" w:color="auto"/>
            <w:left w:val="none" w:sz="0" w:space="0" w:color="auto"/>
            <w:bottom w:val="none" w:sz="0" w:space="0" w:color="auto"/>
            <w:right w:val="none" w:sz="0" w:space="0" w:color="auto"/>
          </w:divBdr>
          <w:divsChild>
            <w:div w:id="68189734">
              <w:marLeft w:val="0"/>
              <w:marRight w:val="0"/>
              <w:marTop w:val="0"/>
              <w:marBottom w:val="0"/>
              <w:divBdr>
                <w:top w:val="none" w:sz="0" w:space="0" w:color="auto"/>
                <w:left w:val="none" w:sz="0" w:space="0" w:color="auto"/>
                <w:bottom w:val="none" w:sz="0" w:space="0" w:color="auto"/>
                <w:right w:val="none" w:sz="0" w:space="0" w:color="auto"/>
              </w:divBdr>
              <w:divsChild>
                <w:div w:id="68189733">
                  <w:marLeft w:val="0"/>
                  <w:marRight w:val="0"/>
                  <w:marTop w:val="0"/>
                  <w:marBottom w:val="0"/>
                  <w:divBdr>
                    <w:top w:val="none" w:sz="0" w:space="0" w:color="auto"/>
                    <w:left w:val="none" w:sz="0" w:space="0" w:color="auto"/>
                    <w:bottom w:val="none" w:sz="0" w:space="0" w:color="auto"/>
                    <w:right w:val="none" w:sz="0" w:space="0" w:color="auto"/>
                  </w:divBdr>
                  <w:divsChild>
                    <w:div w:id="68189662">
                      <w:marLeft w:val="0"/>
                      <w:marRight w:val="0"/>
                      <w:marTop w:val="0"/>
                      <w:marBottom w:val="0"/>
                      <w:divBdr>
                        <w:top w:val="none" w:sz="0" w:space="0" w:color="auto"/>
                        <w:left w:val="none" w:sz="0" w:space="0" w:color="auto"/>
                        <w:bottom w:val="none" w:sz="0" w:space="0" w:color="auto"/>
                        <w:right w:val="none" w:sz="0" w:space="0" w:color="auto"/>
                      </w:divBdr>
                      <w:divsChild>
                        <w:div w:id="681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89738">
      <w:marLeft w:val="0"/>
      <w:marRight w:val="0"/>
      <w:marTop w:val="0"/>
      <w:marBottom w:val="0"/>
      <w:divBdr>
        <w:top w:val="none" w:sz="0" w:space="0" w:color="auto"/>
        <w:left w:val="none" w:sz="0" w:space="0" w:color="auto"/>
        <w:bottom w:val="none" w:sz="0" w:space="0" w:color="auto"/>
        <w:right w:val="none" w:sz="0" w:space="0" w:color="auto"/>
      </w:divBdr>
    </w:div>
    <w:div w:id="68189739">
      <w:marLeft w:val="0"/>
      <w:marRight w:val="0"/>
      <w:marTop w:val="0"/>
      <w:marBottom w:val="0"/>
      <w:divBdr>
        <w:top w:val="none" w:sz="0" w:space="0" w:color="auto"/>
        <w:left w:val="none" w:sz="0" w:space="0" w:color="auto"/>
        <w:bottom w:val="none" w:sz="0" w:space="0" w:color="auto"/>
        <w:right w:val="none" w:sz="0" w:space="0" w:color="auto"/>
      </w:divBdr>
    </w:div>
    <w:div w:id="68189740">
      <w:marLeft w:val="0"/>
      <w:marRight w:val="0"/>
      <w:marTop w:val="0"/>
      <w:marBottom w:val="0"/>
      <w:divBdr>
        <w:top w:val="none" w:sz="0" w:space="0" w:color="auto"/>
        <w:left w:val="none" w:sz="0" w:space="0" w:color="auto"/>
        <w:bottom w:val="none" w:sz="0" w:space="0" w:color="auto"/>
        <w:right w:val="none" w:sz="0" w:space="0" w:color="auto"/>
      </w:divBdr>
    </w:div>
    <w:div w:id="68189742">
      <w:marLeft w:val="0"/>
      <w:marRight w:val="0"/>
      <w:marTop w:val="0"/>
      <w:marBottom w:val="0"/>
      <w:divBdr>
        <w:top w:val="none" w:sz="0" w:space="0" w:color="auto"/>
        <w:left w:val="none" w:sz="0" w:space="0" w:color="auto"/>
        <w:bottom w:val="none" w:sz="0" w:space="0" w:color="auto"/>
        <w:right w:val="none" w:sz="0" w:space="0" w:color="auto"/>
      </w:divBdr>
      <w:divsChild>
        <w:div w:id="68189657">
          <w:marLeft w:val="0"/>
          <w:marRight w:val="0"/>
          <w:marTop w:val="0"/>
          <w:marBottom w:val="0"/>
          <w:divBdr>
            <w:top w:val="none" w:sz="0" w:space="0" w:color="auto"/>
            <w:left w:val="none" w:sz="0" w:space="0" w:color="auto"/>
            <w:bottom w:val="none" w:sz="0" w:space="0" w:color="auto"/>
            <w:right w:val="none" w:sz="0" w:space="0" w:color="auto"/>
          </w:divBdr>
        </w:div>
      </w:divsChild>
    </w:div>
    <w:div w:id="68189743">
      <w:marLeft w:val="0"/>
      <w:marRight w:val="0"/>
      <w:marTop w:val="0"/>
      <w:marBottom w:val="0"/>
      <w:divBdr>
        <w:top w:val="none" w:sz="0" w:space="0" w:color="auto"/>
        <w:left w:val="none" w:sz="0" w:space="0" w:color="auto"/>
        <w:bottom w:val="none" w:sz="0" w:space="0" w:color="auto"/>
        <w:right w:val="none" w:sz="0" w:space="0" w:color="auto"/>
      </w:divBdr>
      <w:divsChild>
        <w:div w:id="68189741">
          <w:marLeft w:val="0"/>
          <w:marRight w:val="0"/>
          <w:marTop w:val="0"/>
          <w:marBottom w:val="0"/>
          <w:divBdr>
            <w:top w:val="none" w:sz="0" w:space="0" w:color="auto"/>
            <w:left w:val="none" w:sz="0" w:space="0" w:color="auto"/>
            <w:bottom w:val="none" w:sz="0" w:space="0" w:color="auto"/>
            <w:right w:val="none" w:sz="0" w:space="0" w:color="auto"/>
          </w:divBdr>
        </w:div>
      </w:divsChild>
    </w:div>
    <w:div w:id="90585507">
      <w:bodyDiv w:val="1"/>
      <w:marLeft w:val="0"/>
      <w:marRight w:val="0"/>
      <w:marTop w:val="0"/>
      <w:marBottom w:val="0"/>
      <w:divBdr>
        <w:top w:val="none" w:sz="0" w:space="0" w:color="auto"/>
        <w:left w:val="none" w:sz="0" w:space="0" w:color="auto"/>
        <w:bottom w:val="none" w:sz="0" w:space="0" w:color="auto"/>
        <w:right w:val="none" w:sz="0" w:space="0" w:color="auto"/>
      </w:divBdr>
    </w:div>
    <w:div w:id="158079288">
      <w:bodyDiv w:val="1"/>
      <w:marLeft w:val="0"/>
      <w:marRight w:val="0"/>
      <w:marTop w:val="0"/>
      <w:marBottom w:val="0"/>
      <w:divBdr>
        <w:top w:val="none" w:sz="0" w:space="0" w:color="auto"/>
        <w:left w:val="none" w:sz="0" w:space="0" w:color="auto"/>
        <w:bottom w:val="none" w:sz="0" w:space="0" w:color="auto"/>
        <w:right w:val="none" w:sz="0" w:space="0" w:color="auto"/>
      </w:divBdr>
    </w:div>
    <w:div w:id="1194878349">
      <w:bodyDiv w:val="1"/>
      <w:marLeft w:val="0"/>
      <w:marRight w:val="0"/>
      <w:marTop w:val="0"/>
      <w:marBottom w:val="0"/>
      <w:divBdr>
        <w:top w:val="none" w:sz="0" w:space="0" w:color="auto"/>
        <w:left w:val="none" w:sz="0" w:space="0" w:color="auto"/>
        <w:bottom w:val="none" w:sz="0" w:space="0" w:color="auto"/>
        <w:right w:val="none" w:sz="0" w:space="0" w:color="auto"/>
      </w:divBdr>
    </w:div>
    <w:div w:id="1320646857">
      <w:bodyDiv w:val="1"/>
      <w:marLeft w:val="0"/>
      <w:marRight w:val="0"/>
      <w:marTop w:val="0"/>
      <w:marBottom w:val="0"/>
      <w:divBdr>
        <w:top w:val="none" w:sz="0" w:space="0" w:color="auto"/>
        <w:left w:val="none" w:sz="0" w:space="0" w:color="auto"/>
        <w:bottom w:val="none" w:sz="0" w:space="0" w:color="auto"/>
        <w:right w:val="none" w:sz="0" w:space="0" w:color="auto"/>
      </w:divBdr>
      <w:divsChild>
        <w:div w:id="2021006770">
          <w:marLeft w:val="0"/>
          <w:marRight w:val="0"/>
          <w:marTop w:val="0"/>
          <w:marBottom w:val="0"/>
          <w:divBdr>
            <w:top w:val="none" w:sz="0" w:space="0" w:color="auto"/>
            <w:left w:val="none" w:sz="0" w:space="0" w:color="auto"/>
            <w:bottom w:val="none" w:sz="0" w:space="0" w:color="auto"/>
            <w:right w:val="none" w:sz="0" w:space="0" w:color="auto"/>
          </w:divBdr>
        </w:div>
        <w:div w:id="1117093865">
          <w:marLeft w:val="0"/>
          <w:marRight w:val="0"/>
          <w:marTop w:val="0"/>
          <w:marBottom w:val="0"/>
          <w:divBdr>
            <w:top w:val="none" w:sz="0" w:space="0" w:color="auto"/>
            <w:left w:val="none" w:sz="0" w:space="0" w:color="auto"/>
            <w:bottom w:val="none" w:sz="0" w:space="0" w:color="auto"/>
            <w:right w:val="none" w:sz="0" w:space="0" w:color="auto"/>
          </w:divBdr>
        </w:div>
      </w:divsChild>
    </w:div>
    <w:div w:id="1632905556">
      <w:bodyDiv w:val="1"/>
      <w:marLeft w:val="0"/>
      <w:marRight w:val="0"/>
      <w:marTop w:val="0"/>
      <w:marBottom w:val="0"/>
      <w:divBdr>
        <w:top w:val="none" w:sz="0" w:space="0" w:color="auto"/>
        <w:left w:val="none" w:sz="0" w:space="0" w:color="auto"/>
        <w:bottom w:val="none" w:sz="0" w:space="0" w:color="auto"/>
        <w:right w:val="none" w:sz="0" w:space="0" w:color="auto"/>
      </w:divBdr>
    </w:div>
    <w:div w:id="169495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andra.Fuller@Thompsonhealth.org" TargetMode="External"/><Relationship Id="rId3" Type="http://schemas.openxmlformats.org/officeDocument/2006/relationships/styles" Target="styles.xml"/><Relationship Id="rId7" Type="http://schemas.openxmlformats.org/officeDocument/2006/relationships/hyperlink" Target="https://urldefense.proofpoint.com/v2/url?u=http-3A__www.rashp.org&amp;d=AwMFAg&amp;c=4sF48jRmVAe_CH-k9mXYXEGfSnM3bY53YSKuLUQRxhA&amp;r=QDCx2cnQ5AZZXKX10tH_XQDYwcxLg5ciqCSipjmxlB1HjiLQ2JQ508kRX9r2U32T&amp;m=fCXtRMFxeSfFH1wra0MCxeTxLaaMgzT5ZlYZ6OOwJN0&amp;s=sZBGXNCWpjHymiAtS1QF_Bc-PmOz85TTSx2yI6lRfeo&amp;e="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D05BE-77CD-41A8-B032-1CD0989FF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Rochester Area Society of Health-System Pharmacists</vt:lpstr>
    </vt:vector>
  </TitlesOfParts>
  <Company>Lakeside Health System</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Rochester Area Society of Health-System Pharmacists</dc:title>
  <dc:creator>Alexandra Fuller</dc:creator>
  <cp:lastModifiedBy>Administrator</cp:lastModifiedBy>
  <cp:revision>2</cp:revision>
  <cp:lastPrinted>2014-05-23T12:50:00Z</cp:lastPrinted>
  <dcterms:created xsi:type="dcterms:W3CDTF">2017-01-03T15:14:00Z</dcterms:created>
  <dcterms:modified xsi:type="dcterms:W3CDTF">2017-01-03T15:14:00Z</dcterms:modified>
</cp:coreProperties>
</file>