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bookmarkStart w:colFirst="0" w:colLast="0" w:name="_heading=h.1fob9te" w:id="0"/>
      <w:bookmarkEnd w:id="0"/>
      <w:r w:rsidDel="00000000" w:rsidR="00000000" w:rsidRPr="00000000">
        <w:rPr>
          <w:rFonts w:ascii="Calibri" w:cs="Calibri" w:eastAsia="Calibri" w:hAnsi="Calibri"/>
          <w:b w:val="1"/>
          <w:color w:val="000000"/>
          <w:rtl w:val="0"/>
        </w:rPr>
        <w:t xml:space="preserve">Royal Counties of New York State Council of Health-System Pharmacists </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Board of Directors Meeting Minutes </w: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President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Anthony Gerber</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Minutes Taken By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Nardine Karam</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Attendance</w:t>
      </w:r>
      <w:r w:rsidDel="00000000" w:rsidR="00000000" w:rsidRPr="00000000">
        <w:rPr>
          <w:rFonts w:ascii="Calibri" w:cs="Calibri" w:eastAsia="Calibri" w:hAnsi="Calibri"/>
          <w:color w:val="000000"/>
          <w:rtl w:val="0"/>
        </w:rPr>
        <w:t xml:space="preserve">: See Appendix A  </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Zoom</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01/10/2024</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bl>
      <w:tblPr>
        <w:tblStyle w:val="Table1"/>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4665"/>
        <w:gridCol w:w="3045"/>
        <w:tblGridChange w:id="0">
          <w:tblGrid>
            <w:gridCol w:w="2475"/>
            <w:gridCol w:w="4665"/>
            <w:gridCol w:w="3045"/>
          </w:tblGrid>
        </w:tblGridChange>
      </w:tblGrid>
      <w:tr>
        <w:trPr>
          <w:cantSplit w:val="0"/>
          <w:tblHeader w:val="0"/>
        </w:trPr>
        <w:tc>
          <w:tcPr/>
          <w:p w:rsidR="00000000" w:rsidDel="00000000" w:rsidP="00000000" w:rsidRDefault="00000000" w:rsidRPr="00000000" w14:paraId="0000000A">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Category</w:t>
            </w:r>
          </w:p>
        </w:tc>
        <w:tc>
          <w:tcPr/>
          <w:p w:rsidR="00000000" w:rsidDel="00000000" w:rsidP="00000000" w:rsidRDefault="00000000" w:rsidRPr="00000000" w14:paraId="0000000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Discussion</w:t>
            </w:r>
          </w:p>
        </w:tc>
        <w:tc>
          <w:tcPr/>
          <w:p w:rsidR="00000000" w:rsidDel="00000000" w:rsidP="00000000" w:rsidRDefault="00000000" w:rsidRPr="00000000" w14:paraId="0000000C">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Action Item and Party Responsible</w:t>
            </w:r>
          </w:p>
        </w:tc>
      </w:tr>
      <w:tr>
        <w:trPr>
          <w:cantSplit w:val="0"/>
          <w:tblHeader w:val="0"/>
        </w:trPr>
        <w:tc>
          <w:tcPr/>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Welcome</w:t>
            </w:r>
          </w:p>
        </w:tc>
        <w:tc>
          <w:tcPr/>
          <w:p w:rsidR="00000000" w:rsidDel="00000000" w:rsidP="00000000" w:rsidRDefault="00000000" w:rsidRPr="00000000" w14:paraId="0000000E">
            <w:pPr>
              <w:numPr>
                <w:ilvl w:val="0"/>
                <w:numId w:val="15"/>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opened the meeting</w:t>
            </w:r>
            <w:r w:rsidDel="00000000" w:rsidR="00000000" w:rsidRPr="00000000">
              <w:rPr>
                <w:rFonts w:ascii="Calibri" w:cs="Calibri" w:eastAsia="Calibri" w:hAnsi="Calibri"/>
                <w:color w:val="000000"/>
                <w:sz w:val="24"/>
                <w:szCs w:val="24"/>
                <w:rtl w:val="0"/>
              </w:rPr>
              <w:t xml:space="preserve"> at 6:</w:t>
            </w:r>
            <w:r w:rsidDel="00000000" w:rsidR="00000000" w:rsidRPr="00000000">
              <w:rPr>
                <w:rFonts w:ascii="Calibri" w:cs="Calibri" w:eastAsia="Calibri" w:hAnsi="Calibri"/>
                <w:sz w:val="24"/>
                <w:szCs w:val="24"/>
                <w:rtl w:val="0"/>
              </w:rPr>
              <w:t xml:space="preserve">00</w:t>
            </w:r>
            <w:r w:rsidDel="00000000" w:rsidR="00000000" w:rsidRPr="00000000">
              <w:rPr>
                <w:rFonts w:ascii="Calibri" w:cs="Calibri" w:eastAsia="Calibri" w:hAnsi="Calibri"/>
                <w:color w:val="000000"/>
                <w:sz w:val="24"/>
                <w:szCs w:val="24"/>
                <w:rtl w:val="0"/>
              </w:rPr>
              <w:t xml:space="preserve"> PM and thanked everyone for </w:t>
            </w:r>
            <w:r w:rsidDel="00000000" w:rsidR="00000000" w:rsidRPr="00000000">
              <w:rPr>
                <w:rFonts w:ascii="Calibri" w:cs="Calibri" w:eastAsia="Calibri" w:hAnsi="Calibri"/>
                <w:sz w:val="24"/>
                <w:szCs w:val="24"/>
                <w:rtl w:val="0"/>
              </w:rPr>
              <w:t xml:space="preserve">attending</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Approval of BOD meeting minutes</w:t>
            </w:r>
          </w:p>
        </w:tc>
        <w:tc>
          <w:tcPr/>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360" w:hanging="360"/>
              <w:rPr>
                <w:b w:val="1"/>
                <w:color w:val="000000"/>
                <w:sz w:val="24"/>
                <w:szCs w:val="24"/>
              </w:rPr>
            </w:pPr>
            <w:r w:rsidDel="00000000" w:rsidR="00000000" w:rsidRPr="00000000">
              <w:rPr>
                <w:rFonts w:ascii="Calibri" w:cs="Calibri" w:eastAsia="Calibri" w:hAnsi="Calibri"/>
                <w:color w:val="000000"/>
                <w:sz w:val="24"/>
                <w:szCs w:val="24"/>
                <w:rtl w:val="0"/>
              </w:rPr>
              <w:t xml:space="preserve">Unanimous vote made to approve minutes </w:t>
            </w:r>
            <w:r w:rsidDel="00000000" w:rsidR="00000000" w:rsidRPr="00000000">
              <w:rPr>
                <w:rFonts w:ascii="Calibri" w:cs="Calibri" w:eastAsia="Calibri" w:hAnsi="Calibri"/>
                <w:sz w:val="24"/>
                <w:szCs w:val="24"/>
                <w:rtl w:val="0"/>
              </w:rPr>
              <w:t xml:space="preserve">from the Nov. </w:t>
            </w:r>
            <w:r w:rsidDel="00000000" w:rsidR="00000000" w:rsidRPr="00000000">
              <w:rPr>
                <w:rFonts w:ascii="Calibri" w:cs="Calibri" w:eastAsia="Calibri" w:hAnsi="Calibri"/>
                <w:color w:val="000000"/>
                <w:sz w:val="24"/>
                <w:szCs w:val="24"/>
                <w:rtl w:val="0"/>
              </w:rPr>
              <w:t xml:space="preserve">BOD meeting</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rPr>
            </w:pPr>
            <w:r w:rsidDel="00000000" w:rsidR="00000000" w:rsidRPr="00000000">
              <w:rPr>
                <w:rtl w:val="0"/>
              </w:rPr>
            </w:r>
          </w:p>
        </w:tc>
      </w:tr>
      <w:tr>
        <w:trPr>
          <w:cantSplit w:val="0"/>
          <w:trHeight w:val="4399" w:hRule="atLeast"/>
          <w:tblHeader w:val="0"/>
        </w:trPr>
        <w:tc>
          <w:tcPr/>
          <w:p w:rsidR="00000000" w:rsidDel="00000000" w:rsidP="00000000" w:rsidRDefault="00000000" w:rsidRPr="00000000" w14:paraId="00000013">
            <w:pPr>
              <w:spacing w:after="240" w:lineRule="auto"/>
              <w:rPr>
                <w:rFonts w:ascii="Calibri" w:cs="Calibri" w:eastAsia="Calibri" w:hAnsi="Calibri"/>
              </w:rPr>
            </w:pPr>
            <w:r w:rsidDel="00000000" w:rsidR="00000000" w:rsidRPr="00000000">
              <w:rPr>
                <w:rFonts w:ascii="Calibri" w:cs="Calibri" w:eastAsia="Calibri" w:hAnsi="Calibri"/>
                <w:sz w:val="24"/>
                <w:szCs w:val="24"/>
                <w:rtl w:val="0"/>
              </w:rPr>
              <w:t xml:space="preserve">3. Annual Assembly 2024</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discussed the following:</w:t>
            </w:r>
          </w:p>
          <w:p w:rsidR="00000000" w:rsidDel="00000000" w:rsidP="00000000" w:rsidRDefault="00000000" w:rsidRPr="00000000" w14:paraId="00000015">
            <w:pPr>
              <w:numPr>
                <w:ilvl w:val="0"/>
                <w:numId w:val="1"/>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April 18, 2023 - April 23, 2023</w:t>
            </w:r>
          </w:p>
          <w:p w:rsidR="00000000" w:rsidDel="00000000" w:rsidP="00000000" w:rsidRDefault="00000000" w:rsidRPr="00000000" w14:paraId="00000016">
            <w:pPr>
              <w:numPr>
                <w:ilvl w:val="0"/>
                <w:numId w:val="1"/>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Pricing is ~$520 for the full conference; preceptor pricing $270</w:t>
            </w:r>
          </w:p>
          <w:p w:rsidR="00000000" w:rsidDel="00000000" w:rsidP="00000000" w:rsidRDefault="00000000" w:rsidRPr="00000000" w14:paraId="00000017">
            <w:pPr>
              <w:numPr>
                <w:ilvl w:val="1"/>
                <w:numId w:val="1"/>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to Day pricing is available for members only attending a portion of the conference</w:t>
            </w:r>
          </w:p>
          <w:p w:rsidR="00000000" w:rsidDel="00000000" w:rsidP="00000000" w:rsidRDefault="00000000" w:rsidRPr="00000000" w14:paraId="00000018">
            <w:pPr>
              <w:numPr>
                <w:ilvl w:val="1"/>
                <w:numId w:val="1"/>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Gerber recommended all delegates register as preceptors for the residency research and practice forum </w:t>
            </w:r>
          </w:p>
          <w:p w:rsidR="00000000" w:rsidDel="00000000" w:rsidP="00000000" w:rsidRDefault="00000000" w:rsidRPr="00000000" w14:paraId="00000019">
            <w:pPr>
              <w:numPr>
                <w:ilvl w:val="0"/>
                <w:numId w:val="1"/>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to register should be open in Mid-January </w:t>
            </w:r>
          </w:p>
          <w:p w:rsidR="00000000" w:rsidDel="00000000" w:rsidP="00000000" w:rsidRDefault="00000000" w:rsidRPr="00000000" w14:paraId="0000001A">
            <w:pPr>
              <w:numPr>
                <w:ilvl w:val="0"/>
                <w:numId w:val="1"/>
              </w:numPr>
              <w:ind w:left="360" w:hanging="360"/>
              <w:rPr/>
            </w:pPr>
            <w:r w:rsidDel="00000000" w:rsidR="00000000" w:rsidRPr="00000000">
              <w:rPr>
                <w:rFonts w:ascii="Calibri" w:cs="Calibri" w:eastAsia="Calibri" w:hAnsi="Calibri"/>
                <w:sz w:val="24"/>
                <w:szCs w:val="24"/>
                <w:rtl w:val="0"/>
              </w:rPr>
              <w:t xml:space="preserve">Location: Saratoga Hilton (~$187/night)</w:t>
            </w:r>
            <w:r w:rsidDel="00000000" w:rsidR="00000000" w:rsidRPr="00000000">
              <w:rPr>
                <w:rtl w:val="0"/>
              </w:rPr>
            </w:r>
          </w:p>
          <w:p w:rsidR="00000000" w:rsidDel="00000000" w:rsidP="00000000" w:rsidRDefault="00000000" w:rsidRPr="00000000" w14:paraId="0000001B">
            <w:pPr>
              <w:numPr>
                <w:ilvl w:val="1"/>
                <w:numId w:val="1"/>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Courtyard Marriott (~$167/night)</w:t>
            </w:r>
          </w:p>
          <w:p w:rsidR="00000000" w:rsidDel="00000000" w:rsidP="00000000" w:rsidRDefault="00000000" w:rsidRPr="00000000" w14:paraId="0000001C">
            <w:pPr>
              <w:numPr>
                <w:ilvl w:val="1"/>
                <w:numId w:val="1"/>
              </w:numPr>
              <w:ind w:left="1080" w:hanging="360"/>
              <w:rPr/>
            </w:pPr>
            <w:r w:rsidDel="00000000" w:rsidR="00000000" w:rsidRPr="00000000">
              <w:rPr>
                <w:rFonts w:ascii="Calibri" w:cs="Calibri" w:eastAsia="Calibri" w:hAnsi="Calibri"/>
                <w:sz w:val="24"/>
                <w:szCs w:val="24"/>
                <w:rtl w:val="0"/>
              </w:rPr>
              <w:t xml:space="preserve">The cut-off date to book as a part of NYSCHP's room block is  3/20/24 </w:t>
            </w:r>
            <w:r w:rsidDel="00000000" w:rsidR="00000000" w:rsidRPr="00000000">
              <w:rPr>
                <w:rtl w:val="0"/>
              </w:rPr>
            </w:r>
          </w:p>
          <w:p w:rsidR="00000000" w:rsidDel="00000000" w:rsidP="00000000" w:rsidRDefault="00000000" w:rsidRPr="00000000" w14:paraId="0000001D">
            <w:pPr>
              <w:numPr>
                <w:ilvl w:val="0"/>
                <w:numId w:val="1"/>
              </w:numPr>
              <w:ind w:left="360" w:hanging="360"/>
              <w:rPr/>
            </w:pPr>
            <w:r w:rsidDel="00000000" w:rsidR="00000000" w:rsidRPr="00000000">
              <w:rPr>
                <w:rFonts w:ascii="Calibri" w:cs="Calibri" w:eastAsia="Calibri" w:hAnsi="Calibri"/>
                <w:sz w:val="24"/>
                <w:szCs w:val="24"/>
                <w:rtl w:val="0"/>
              </w:rPr>
              <w:t xml:space="preserve">2023 Delegates are:</w:t>
            </w:r>
            <w:r w:rsidDel="00000000" w:rsidR="00000000" w:rsidRPr="00000000">
              <w:rPr>
                <w:rtl w:val="0"/>
              </w:rPr>
            </w:r>
          </w:p>
          <w:p w:rsidR="00000000" w:rsidDel="00000000" w:rsidP="00000000" w:rsidRDefault="00000000" w:rsidRPr="00000000" w14:paraId="0000001E">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Rachel Quinn</w:t>
            </w:r>
          </w:p>
          <w:p w:rsidR="00000000" w:rsidDel="00000000" w:rsidP="00000000" w:rsidRDefault="00000000" w:rsidRPr="00000000" w14:paraId="0000001F">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Gerber</w:t>
            </w:r>
          </w:p>
          <w:p w:rsidR="00000000" w:rsidDel="00000000" w:rsidP="00000000" w:rsidRDefault="00000000" w:rsidRPr="00000000" w14:paraId="00000020">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 Fabbio</w:t>
            </w:r>
          </w:p>
          <w:p w:rsidR="00000000" w:rsidDel="00000000" w:rsidP="00000000" w:rsidRDefault="00000000" w:rsidRPr="00000000" w14:paraId="00000021">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 Ventrice</w:t>
            </w:r>
          </w:p>
          <w:p w:rsidR="00000000" w:rsidDel="00000000" w:rsidP="00000000" w:rsidRDefault="00000000" w:rsidRPr="00000000" w14:paraId="00000022">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Paone</w:t>
            </w:r>
          </w:p>
          <w:p w:rsidR="00000000" w:rsidDel="00000000" w:rsidP="00000000" w:rsidRDefault="00000000" w:rsidRPr="00000000" w14:paraId="00000023">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Briann Fischetti</w:t>
            </w:r>
          </w:p>
          <w:p w:rsidR="00000000" w:rsidDel="00000000" w:rsidP="00000000" w:rsidRDefault="00000000" w:rsidRPr="00000000" w14:paraId="00000024">
            <w:pPr>
              <w:numPr>
                <w:ilvl w:val="1"/>
                <w:numId w:val="22"/>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Longo</w:t>
            </w:r>
          </w:p>
          <w:p w:rsidR="00000000" w:rsidDel="00000000" w:rsidP="00000000" w:rsidRDefault="00000000" w:rsidRPr="00000000" w14:paraId="00000025">
            <w:pPr>
              <w:numPr>
                <w:ilvl w:val="0"/>
                <w:numId w:val="22"/>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to present CE on Pharmacist Role in Transgender and Gender Non-Conforming Care on Friday April 19 at 8 AM </w:t>
            </w:r>
          </w:p>
          <w:p w:rsidR="00000000" w:rsidDel="00000000" w:rsidP="00000000" w:rsidRDefault="00000000" w:rsidRPr="00000000" w14:paraId="00000026">
            <w:pPr>
              <w:numPr>
                <w:ilvl w:val="0"/>
                <w:numId w:val="4"/>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Royals reimbursed up to $700 for annual assembly</w:t>
            </w:r>
          </w:p>
          <w:p w:rsidR="00000000" w:rsidDel="00000000" w:rsidP="00000000" w:rsidRDefault="00000000" w:rsidRPr="00000000" w14:paraId="00000027">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year Royals will reimbursed up to $850</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and</w:t>
            </w:r>
            <w:r w:rsidDel="00000000" w:rsidR="00000000" w:rsidRPr="00000000">
              <w:rPr>
                <w:rFonts w:ascii="Calibri" w:cs="Calibri" w:eastAsia="Calibri" w:hAnsi="Calibri"/>
                <w:b w:val="1"/>
                <w:sz w:val="24"/>
                <w:szCs w:val="24"/>
                <w:rtl w:val="0"/>
              </w:rPr>
              <w:t xml:space="preserve"> K. Fabbio</w:t>
            </w:r>
            <w:r w:rsidDel="00000000" w:rsidR="00000000" w:rsidRPr="00000000">
              <w:rPr>
                <w:rFonts w:ascii="Calibri" w:cs="Calibri" w:eastAsia="Calibri" w:hAnsi="Calibri"/>
                <w:sz w:val="24"/>
                <w:szCs w:val="24"/>
                <w:rtl w:val="0"/>
              </w:rPr>
              <w:t xml:space="preserve"> to provide updates at next meeting </w:t>
            </w:r>
          </w:p>
        </w:tc>
      </w:tr>
      <w:tr>
        <w:trPr>
          <w:cantSplit w:val="0"/>
          <w:trHeight w:val="9720" w:hRule="atLeast"/>
          <w:tblHeader w:val="0"/>
        </w:trPr>
        <w:tc>
          <w:tcPr/>
          <w:p w:rsidR="00000000" w:rsidDel="00000000" w:rsidP="00000000" w:rsidRDefault="00000000" w:rsidRPr="00000000" w14:paraId="0000002A">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2024 Regional Residency Conference </w:t>
            </w:r>
          </w:p>
        </w:tc>
        <w:tc>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presented the following:</w:t>
            </w:r>
          </w:p>
          <w:p w:rsidR="00000000" w:rsidDel="00000000" w:rsidP="00000000" w:rsidRDefault="00000000" w:rsidRPr="00000000" w14:paraId="0000002C">
            <w:pPr>
              <w:numPr>
                <w:ilvl w:val="0"/>
                <w:numId w:val="11"/>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Date: 6/6/2024 </w:t>
            </w:r>
            <w:r w:rsidDel="00000000" w:rsidR="00000000" w:rsidRPr="00000000">
              <w:rPr>
                <w:rtl w:val="0"/>
              </w:rPr>
            </w:r>
          </w:p>
          <w:p w:rsidR="00000000" w:rsidDel="00000000" w:rsidP="00000000" w:rsidRDefault="00000000" w:rsidRPr="00000000" w14:paraId="0000002D">
            <w:pPr>
              <w:numPr>
                <w:ilvl w:val="0"/>
                <w:numId w:val="11"/>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Location: Touro College of Pharmacy (3 Times Square)</w:t>
            </w:r>
            <w:r w:rsidDel="00000000" w:rsidR="00000000" w:rsidRPr="00000000">
              <w:rPr>
                <w:rtl w:val="0"/>
              </w:rPr>
            </w:r>
          </w:p>
          <w:p w:rsidR="00000000" w:rsidDel="00000000" w:rsidP="00000000" w:rsidRDefault="00000000" w:rsidRPr="00000000" w14:paraId="0000002E">
            <w:pPr>
              <w:numPr>
                <w:ilvl w:val="0"/>
                <w:numId w:val="11"/>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 Karam</w:t>
            </w:r>
            <w:r w:rsidDel="00000000" w:rsidR="00000000" w:rsidRPr="00000000">
              <w:rPr>
                <w:rFonts w:ascii="Calibri" w:cs="Calibri" w:eastAsia="Calibri" w:hAnsi="Calibri"/>
                <w:sz w:val="24"/>
                <w:szCs w:val="24"/>
                <w:rtl w:val="0"/>
              </w:rPr>
              <w:t xml:space="preserve"> sent out email to RPDs and NYSCHP members this week to RSVP date and have their residents start submitting required documentation </w:t>
            </w:r>
          </w:p>
          <w:p w:rsidR="00000000" w:rsidDel="00000000" w:rsidP="00000000" w:rsidRDefault="00000000" w:rsidRPr="00000000" w14:paraId="0000002F">
            <w:pPr>
              <w:numPr>
                <w:ilvl w:val="1"/>
                <w:numId w:val="11"/>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required documents due 3/29/24; </w:t>
            </w:r>
          </w:p>
          <w:p w:rsidR="00000000" w:rsidDel="00000000" w:rsidP="00000000" w:rsidRDefault="00000000" w:rsidRPr="00000000" w14:paraId="00000030">
            <w:pPr>
              <w:numPr>
                <w:ilvl w:val="1"/>
                <w:numId w:val="11"/>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Presenters will be sent Google Drive Folder and can update documents after date </w:t>
            </w:r>
          </w:p>
          <w:p w:rsidR="00000000" w:rsidDel="00000000" w:rsidP="00000000" w:rsidRDefault="00000000" w:rsidRPr="00000000" w14:paraId="00000031">
            <w:pPr>
              <w:numPr>
                <w:ilvl w:val="0"/>
                <w:numId w:val="11"/>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Keynote speaker: Looking for Keynote Speaker; contacted Dr. Sara Grossman to gauge interest in presenting on AI and Pharmacy </w:t>
            </w:r>
            <w:r w:rsidDel="00000000" w:rsidR="00000000" w:rsidRPr="00000000">
              <w:rPr>
                <w:rtl w:val="0"/>
              </w:rPr>
            </w:r>
          </w:p>
          <w:p w:rsidR="00000000" w:rsidDel="00000000" w:rsidP="00000000" w:rsidRDefault="00000000" w:rsidRPr="00000000" w14:paraId="00000032">
            <w:pPr>
              <w:numPr>
                <w:ilvl w:val="0"/>
                <w:numId w:val="11"/>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conference up to Fellows from both Touro College of Pharmacy and LIU as well as residency programs from Northern New Jersey</w:t>
            </w:r>
          </w:p>
          <w:p w:rsidR="00000000" w:rsidDel="00000000" w:rsidP="00000000" w:rsidRDefault="00000000" w:rsidRPr="00000000" w14:paraId="00000033">
            <w:pPr>
              <w:numPr>
                <w:ilvl w:val="0"/>
                <w:numId w:val="11"/>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Industry Relations Committee actively looking for sponsors to cover breakfast and lunch </w:t>
            </w:r>
          </w:p>
          <w:p w:rsidR="00000000" w:rsidDel="00000000" w:rsidP="00000000" w:rsidRDefault="00000000" w:rsidRPr="00000000" w14:paraId="00000034">
            <w:pPr>
              <w:numPr>
                <w:ilvl w:val="1"/>
                <w:numId w:val="11"/>
              </w:numPr>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reached out to Pharmacy Times to see if they would be interested in sponsoring either breakfast or lunch. </w:t>
            </w:r>
            <w:r w:rsidDel="00000000" w:rsidR="00000000" w:rsidRPr="00000000">
              <w:rPr>
                <w:rtl w:val="0"/>
              </w:rPr>
            </w:r>
          </w:p>
          <w:p w:rsidR="00000000" w:rsidDel="00000000" w:rsidP="00000000" w:rsidRDefault="00000000" w:rsidRPr="00000000" w14:paraId="00000035">
            <w:pPr>
              <w:numPr>
                <w:ilvl w:val="0"/>
                <w:numId w:val="11"/>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Food needs to be Kosher</w:t>
            </w:r>
            <w:r w:rsidDel="00000000" w:rsidR="00000000" w:rsidRPr="00000000">
              <w:rPr>
                <w:rtl w:val="0"/>
              </w:rPr>
            </w:r>
          </w:p>
          <w:p w:rsidR="00000000" w:rsidDel="00000000" w:rsidP="00000000" w:rsidRDefault="00000000" w:rsidRPr="00000000" w14:paraId="00000036">
            <w:pPr>
              <w:numPr>
                <w:ilvl w:val="1"/>
                <w:numId w:val="11"/>
              </w:numPr>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K.Fabbio </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will reach out to Riverdale Kosher Market regarding an estimate for food costs</w:t>
            </w:r>
            <w:r w:rsidDel="00000000" w:rsidR="00000000" w:rsidRPr="00000000">
              <w:rPr>
                <w:rtl w:val="0"/>
              </w:rPr>
            </w:r>
          </w:p>
          <w:p w:rsidR="00000000" w:rsidDel="00000000" w:rsidP="00000000" w:rsidRDefault="00000000" w:rsidRPr="00000000" w14:paraId="00000037">
            <w:pPr>
              <w:numPr>
                <w:ilvl w:val="2"/>
                <w:numId w:val="11"/>
              </w:numPr>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food cost $6450 </w:t>
            </w:r>
          </w:p>
          <w:p w:rsidR="00000000" w:rsidDel="00000000" w:rsidP="00000000" w:rsidRDefault="00000000" w:rsidRPr="00000000" w14:paraId="00000038">
            <w:pPr>
              <w:numPr>
                <w:ilvl w:val="0"/>
                <w:numId w:val="11"/>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confirmed with QUAD chapters that registration link was sent to their members </w:t>
            </w:r>
          </w:p>
        </w:tc>
        <w:tc>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19"/>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rHeight w:val="890" w:hRule="atLeast"/>
          <w:tblHeader w:val="0"/>
        </w:trPr>
        <w:tc>
          <w:tcPr/>
          <w:p w:rsidR="00000000" w:rsidDel="00000000" w:rsidP="00000000" w:rsidRDefault="00000000" w:rsidRPr="00000000" w14:paraId="0000003B">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Awards and Scholarships </w:t>
            </w:r>
          </w:p>
        </w:tc>
        <w:tc>
          <w:tcPr/>
          <w:p w:rsidR="00000000" w:rsidDel="00000000" w:rsidP="00000000" w:rsidRDefault="00000000" w:rsidRPr="00000000" w14:paraId="0000003C">
            <w:pPr>
              <w:numPr>
                <w:ilvl w:val="0"/>
                <w:numId w:val="23"/>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Rubrics created last year for awards and scholarship given by Royal Counties </w:t>
            </w:r>
          </w:p>
          <w:p w:rsidR="00000000" w:rsidDel="00000000" w:rsidP="00000000" w:rsidRDefault="00000000" w:rsidRPr="00000000" w14:paraId="0000003D">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Practitioner Award</w:t>
            </w:r>
          </w:p>
          <w:p w:rsidR="00000000" w:rsidDel="00000000" w:rsidP="00000000" w:rsidRDefault="00000000" w:rsidRPr="00000000" w14:paraId="0000003E">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Advocacy Award</w:t>
            </w:r>
          </w:p>
          <w:p w:rsidR="00000000" w:rsidDel="00000000" w:rsidP="00000000" w:rsidRDefault="00000000" w:rsidRPr="00000000" w14:paraId="0000003F">
            <w:pPr>
              <w:numPr>
                <w:ilvl w:val="1"/>
                <w:numId w:val="23"/>
              </w:numPr>
              <w:ind w:left="108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Pharmacy Resident Award </w:t>
            </w:r>
            <w:r w:rsidDel="00000000" w:rsidR="00000000" w:rsidRPr="00000000">
              <w:rPr>
                <w:rtl w:val="0"/>
              </w:rPr>
            </w:r>
          </w:p>
          <w:p w:rsidR="00000000" w:rsidDel="00000000" w:rsidP="00000000" w:rsidRDefault="00000000" w:rsidRPr="00000000" w14:paraId="00000040">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Technician Award </w:t>
            </w:r>
          </w:p>
          <w:p w:rsidR="00000000" w:rsidDel="00000000" w:rsidP="00000000" w:rsidRDefault="00000000" w:rsidRPr="00000000" w14:paraId="00000041">
            <w:pPr>
              <w:numPr>
                <w:ilvl w:val="1"/>
                <w:numId w:val="23"/>
              </w:numPr>
              <w:spacing w:after="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Seymour Katz Award/ Ralph DePalma Jr. Memorial Scholarship</w:t>
            </w:r>
          </w:p>
          <w:p w:rsidR="00000000" w:rsidDel="00000000" w:rsidP="00000000" w:rsidRDefault="00000000" w:rsidRPr="00000000" w14:paraId="00000042">
            <w:pPr>
              <w:numPr>
                <w:ilvl w:val="0"/>
                <w:numId w:val="23"/>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looking for volunteers to help adjust criteria for these awards </w:t>
            </w:r>
          </w:p>
          <w:p w:rsidR="00000000" w:rsidDel="00000000" w:rsidP="00000000" w:rsidRDefault="00000000" w:rsidRPr="00000000" w14:paraId="00000043">
            <w:pPr>
              <w:numPr>
                <w:ilvl w:val="1"/>
                <w:numId w:val="23"/>
              </w:numPr>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 Quinn and R. Lumish </w:t>
            </w:r>
            <w:r w:rsidDel="00000000" w:rsidR="00000000" w:rsidRPr="00000000">
              <w:rPr>
                <w:rFonts w:ascii="Calibri" w:cs="Calibri" w:eastAsia="Calibri" w:hAnsi="Calibri"/>
                <w:sz w:val="24"/>
                <w:szCs w:val="24"/>
                <w:rtl w:val="0"/>
              </w:rPr>
              <w:t xml:space="preserve">volunteered to help</w:t>
            </w:r>
            <w:r w:rsidDel="00000000" w:rsidR="00000000" w:rsidRPr="00000000">
              <w:rPr>
                <w:rtl w:val="0"/>
              </w:rPr>
            </w:r>
          </w:p>
          <w:p w:rsidR="00000000" w:rsidDel="00000000" w:rsidP="00000000" w:rsidRDefault="00000000" w:rsidRPr="00000000" w14:paraId="00000044">
            <w:pPr>
              <w:numPr>
                <w:ilvl w:val="0"/>
                <w:numId w:val="23"/>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Seymour Katz award will require a video/written essay on a specific topic</w:t>
            </w:r>
          </w:p>
          <w:p w:rsidR="00000000" w:rsidDel="00000000" w:rsidP="00000000" w:rsidRDefault="00000000" w:rsidRPr="00000000" w14:paraId="00000045">
            <w:pPr>
              <w:numPr>
                <w:ilvl w:val="1"/>
                <w:numId w:val="23"/>
              </w:numPr>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asked for suggestions on essay question </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State Council Updates</w:t>
            </w:r>
          </w:p>
        </w:tc>
        <w:tc>
          <w:tcPr/>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Events: </w:t>
            </w:r>
          </w:p>
          <w:p w:rsidR="00000000" w:rsidDel="00000000" w:rsidP="00000000" w:rsidRDefault="00000000" w:rsidRPr="00000000" w14:paraId="00000049">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Annual Assembly: April 18-21st, 2024</w:t>
            </w:r>
            <w:r w:rsidDel="00000000" w:rsidR="00000000" w:rsidRPr="00000000">
              <w:rPr>
                <w:rtl w:val="0"/>
              </w:rPr>
            </w:r>
          </w:p>
          <w:p w:rsidR="00000000" w:rsidDel="00000000" w:rsidP="00000000" w:rsidRDefault="00000000" w:rsidRPr="00000000" w14:paraId="0000004A">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NYSCHP Gala: May 9, 2024 honoring ASHP President-elect Leigh Briscoe Dwyer</w:t>
            </w:r>
            <w:r w:rsidDel="00000000" w:rsidR="00000000" w:rsidRPr="00000000">
              <w:rPr>
                <w:rtl w:val="0"/>
              </w:rPr>
            </w:r>
          </w:p>
          <w:p w:rsidR="00000000" w:rsidDel="00000000" w:rsidP="00000000" w:rsidRDefault="00000000" w:rsidRPr="00000000" w14:paraId="0000004B">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Director of Pharmacy monthly calls on the second Tuesday of each month at 4 PM</w:t>
            </w:r>
            <w:r w:rsidDel="00000000" w:rsidR="00000000" w:rsidRPr="00000000">
              <w:rPr>
                <w:rtl w:val="0"/>
              </w:rPr>
            </w:r>
          </w:p>
          <w:p w:rsidR="00000000" w:rsidDel="00000000" w:rsidP="00000000" w:rsidRDefault="00000000" w:rsidRPr="00000000" w14:paraId="0000004C">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Pharmacotherapy/Clinical Director Roundtable monthly calls on the second Monday of each month at 4 PM</w:t>
            </w:r>
            <w:r w:rsidDel="00000000" w:rsidR="00000000" w:rsidRPr="00000000">
              <w:rPr>
                <w:rtl w:val="0"/>
              </w:rPr>
            </w:r>
          </w:p>
          <w:p w:rsidR="00000000" w:rsidDel="00000000" w:rsidP="00000000" w:rsidRDefault="00000000" w:rsidRPr="00000000" w14:paraId="0000004D">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Director of Pharmacotherapy/Clinical Leaders Roundtable – 1/26/2024 at TCOP; RSVP by January 12th.</w:t>
            </w: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Advocacy Priorities: </w:t>
            </w:r>
          </w:p>
          <w:p w:rsidR="00000000" w:rsidDel="00000000" w:rsidP="00000000" w:rsidRDefault="00000000" w:rsidRPr="00000000" w14:paraId="0000004F">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Advocacy team is working with NYS Medicaid Office to develop an FAQ document related to the recent approval of provider status for pharmacists in NY</w:t>
            </w:r>
            <w:r w:rsidDel="00000000" w:rsidR="00000000" w:rsidRPr="00000000">
              <w:rPr>
                <w:rtl w:val="0"/>
              </w:rPr>
            </w:r>
          </w:p>
          <w:p w:rsidR="00000000" w:rsidDel="00000000" w:rsidP="00000000" w:rsidRDefault="00000000" w:rsidRPr="00000000" w14:paraId="00000050">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Leadership met with SED and other stakeholders to help define shared services in NY, including the concept of central fill pharmacies, other shared services, and modernizing the practice act. SED was very receptive to feedback. A second meeting is taking place on January 11th.</w:t>
            </w: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w:t>
            </w:r>
          </w:p>
          <w:p w:rsidR="00000000" w:rsidDel="00000000" w:rsidP="00000000" w:rsidRDefault="00000000" w:rsidRPr="00000000" w14:paraId="00000052">
            <w:pPr>
              <w:numPr>
                <w:ilvl w:val="0"/>
                <w:numId w:val="2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was a slight increase to some of the membership rates that went into effect January 1st</w:t>
            </w:r>
            <w:r w:rsidDel="00000000" w:rsidR="00000000" w:rsidRPr="00000000">
              <w:rPr>
                <w:rtl w:val="0"/>
              </w:rPr>
            </w:r>
          </w:p>
          <w:p w:rsidR="00000000" w:rsidDel="00000000" w:rsidP="00000000" w:rsidRDefault="00000000" w:rsidRPr="00000000" w14:paraId="00000053">
            <w:pPr>
              <w:numPr>
                <w:ilvl w:val="0"/>
                <w:numId w:val="2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free law review will be offered to incoming residents who join the Council after the ASHP “match”. This may also be offered to other new members who are coming in from other states</w:t>
            </w:r>
            <w:r w:rsidDel="00000000" w:rsidR="00000000" w:rsidRPr="00000000">
              <w:rPr>
                <w:rtl w:val="0"/>
              </w:rPr>
            </w:r>
          </w:p>
          <w:p w:rsidR="00000000" w:rsidDel="00000000" w:rsidP="00000000" w:rsidRDefault="00000000" w:rsidRPr="00000000" w14:paraId="00000054">
            <w:pPr>
              <w:numPr>
                <w:ilvl w:val="0"/>
                <w:numId w:val="2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Working on offering a mental health peer support program in conjunction with an established statewide program</w:t>
            </w: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NYSCHP Governance:</w:t>
            </w:r>
          </w:p>
          <w:p w:rsidR="00000000" w:rsidDel="00000000" w:rsidP="00000000" w:rsidRDefault="00000000" w:rsidRPr="00000000" w14:paraId="00000056">
            <w:pPr>
              <w:numPr>
                <w:ilvl w:val="0"/>
                <w:numId w:val="2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The BOD has asked the Constitution &amp; Bylaws Committee to draft changes to increase the BOD from eight members to ten,. This will be presented at the House of Delegates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 Cohen/J. Manzo</w:t>
            </w:r>
            <w:r w:rsidDel="00000000" w:rsidR="00000000" w:rsidRPr="00000000">
              <w:rPr>
                <w:rFonts w:ascii="Calibri" w:cs="Calibri" w:eastAsia="Calibri" w:hAnsi="Calibri"/>
                <w:color w:val="000000"/>
                <w:sz w:val="24"/>
                <w:szCs w:val="24"/>
                <w:rtl w:val="0"/>
              </w:rPr>
              <w:t xml:space="preserve"> to provide updates at the next meeting</w:t>
            </w:r>
          </w:p>
        </w:tc>
      </w:tr>
      <w:tr>
        <w:trPr>
          <w:cantSplit w:val="0"/>
          <w:tblHeader w:val="0"/>
        </w:trPr>
        <w:tc>
          <w:tcPr/>
          <w:p w:rsidR="00000000" w:rsidDel="00000000" w:rsidP="00000000" w:rsidRDefault="00000000" w:rsidRPr="00000000" w14:paraId="00000059">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Committee Updates</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w:t>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w:t>
            </w:r>
          </w:p>
          <w:p w:rsidR="00000000" w:rsidDel="00000000" w:rsidP="00000000" w:rsidRDefault="00000000" w:rsidRPr="00000000" w14:paraId="0000005D">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w:t>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Industrial Relationships Committee</w:t>
            </w:r>
          </w:p>
          <w:p w:rsidR="00000000" w:rsidDel="00000000" w:rsidP="00000000" w:rsidRDefault="00000000" w:rsidRPr="00000000" w14:paraId="0000005F">
            <w:pPr>
              <w:rPr>
                <w:rFonts w:ascii="Calibri" w:cs="Calibri" w:eastAsia="Calibri" w:hAnsi="Calibri"/>
                <w:color w:val="000000"/>
                <w:sz w:val="24"/>
                <w:szCs w:val="24"/>
                <w:highlight w:val="yellow"/>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061">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r w:rsidDel="00000000" w:rsidR="00000000" w:rsidRPr="00000000">
              <w:rPr>
                <w:rFonts w:ascii="Calibri" w:cs="Calibri" w:eastAsia="Calibri" w:hAnsi="Calibri"/>
                <w:sz w:val="24"/>
                <w:szCs w:val="24"/>
                <w:rtl w:val="0"/>
              </w:rPr>
              <w:t xml:space="preserve">Chair: </w:t>
            </w:r>
            <w:r w:rsidDel="00000000" w:rsidR="00000000" w:rsidRPr="00000000">
              <w:rPr>
                <w:rFonts w:ascii="Calibri" w:cs="Calibri" w:eastAsia="Calibri" w:hAnsi="Calibri"/>
                <w:b w:val="1"/>
                <w:sz w:val="24"/>
                <w:szCs w:val="24"/>
                <w:rtl w:val="0"/>
              </w:rPr>
              <w:t xml:space="preserve">S. Paone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contact list updated for January 2024.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current members: January: 218 (December: 215).</w:t>
              <w:br w:type="textWrapping"/>
              <w:t xml:space="preserve">&gt; Number of active members: January: 140 (December: 139).</w:t>
            </w:r>
          </w:p>
          <w:p w:rsidR="00000000" w:rsidDel="00000000" w:rsidP="00000000" w:rsidRDefault="00000000" w:rsidRPr="00000000" w14:paraId="0000006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Expiring membership reminder email is sent 2x (month prior to and month of expiration) prior to member being deleted from Royals email list.</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January/February expiring membership email to be sent 1/5 AM</w:t>
            </w:r>
          </w:p>
          <w:p w:rsidR="00000000" w:rsidDel="00000000" w:rsidP="00000000" w:rsidRDefault="00000000" w:rsidRPr="00000000" w14:paraId="00000066">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New </w:t>
            </w:r>
            <w:r w:rsidDel="00000000" w:rsidR="00000000" w:rsidRPr="00000000">
              <w:rPr>
                <w:rFonts w:ascii="Calibri" w:cs="Calibri" w:eastAsia="Calibri" w:hAnsi="Calibri"/>
                <w:sz w:val="24"/>
                <w:szCs w:val="24"/>
                <w:rtl w:val="0"/>
              </w:rPr>
              <w:t xml:space="preserve">co-chairs: </w:t>
            </w:r>
            <w:r w:rsidDel="00000000" w:rsidR="00000000" w:rsidRPr="00000000">
              <w:rPr>
                <w:rFonts w:ascii="Calibri" w:cs="Calibri" w:eastAsia="Calibri" w:hAnsi="Calibri"/>
                <w:b w:val="1"/>
                <w:sz w:val="24"/>
                <w:szCs w:val="24"/>
                <w:rtl w:val="0"/>
              </w:rPr>
              <w:t xml:space="preserve">Rowan Elkeshawi and Lauren Eng</w:t>
            </w:r>
            <w:r w:rsidDel="00000000" w:rsidR="00000000" w:rsidRPr="00000000">
              <w:rPr>
                <w:rtl w:val="0"/>
              </w:rPr>
            </w:r>
          </w:p>
          <w:p w:rsidR="00000000" w:rsidDel="00000000" w:rsidP="00000000" w:rsidRDefault="00000000" w:rsidRPr="00000000" w14:paraId="00000067">
            <w:pPr>
              <w:numPr>
                <w:ilvl w:val="1"/>
                <w:numId w:val="17"/>
              </w:numPr>
              <w:pBdr>
                <w:top w:space="0" w:sz="0" w:val="nil"/>
                <w:left w:space="0" w:sz="0" w:val="nil"/>
                <w:bottom w:space="0" w:sz="0" w:val="nil"/>
                <w:right w:space="0" w:sz="0" w:val="nil"/>
                <w:between w:space="0" w:sz="0" w:val="nil"/>
              </w:pBdr>
              <w:ind w:left="99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January spotlight will be sent out by Communications committee</w:t>
            </w:r>
            <w:r w:rsidDel="00000000" w:rsidR="00000000" w:rsidRPr="00000000">
              <w:rPr>
                <w:rtl w:val="0"/>
              </w:rPr>
            </w:r>
          </w:p>
          <w:p w:rsidR="00000000" w:rsidDel="00000000" w:rsidP="00000000" w:rsidRDefault="00000000" w:rsidRPr="00000000" w14:paraId="00000068">
            <w:pPr>
              <w:numPr>
                <w:ilvl w:val="1"/>
                <w:numId w:val="17"/>
              </w:numPr>
              <w:pBdr>
                <w:top w:space="0" w:sz="0" w:val="nil"/>
                <w:left w:space="0" w:sz="0" w:val="nil"/>
                <w:bottom w:space="0" w:sz="0" w:val="nil"/>
                <w:right w:space="0" w:sz="0" w:val="nil"/>
                <w:between w:space="0" w:sz="0" w:val="nil"/>
              </w:pBdr>
              <w:ind w:left="9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working on Newsletter  </w:t>
            </w:r>
          </w:p>
          <w:p w:rsidR="00000000" w:rsidDel="00000000" w:rsidP="00000000" w:rsidRDefault="00000000" w:rsidRPr="00000000" w14:paraId="00000069">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Chair: </w:t>
            </w:r>
            <w:r w:rsidDel="00000000" w:rsidR="00000000" w:rsidRPr="00000000">
              <w:rPr>
                <w:rFonts w:ascii="Calibri" w:cs="Calibri" w:eastAsia="Calibri" w:hAnsi="Calibri"/>
                <w:b w:val="1"/>
                <w:color w:val="000000"/>
                <w:sz w:val="24"/>
                <w:szCs w:val="24"/>
                <w:rtl w:val="0"/>
              </w:rPr>
              <w:t xml:space="preserve">L. Davenport </w:t>
            </w:r>
            <w:r w:rsidDel="00000000" w:rsidR="00000000" w:rsidRPr="00000000">
              <w:rPr>
                <w:rtl w:val="0"/>
              </w:rPr>
            </w:r>
          </w:p>
          <w:p w:rsidR="00000000" w:rsidDel="00000000" w:rsidP="00000000" w:rsidRDefault="00000000" w:rsidRPr="00000000" w14:paraId="0000006A">
            <w:pPr>
              <w:numPr>
                <w:ilvl w:val="0"/>
                <w:numId w:val="1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Advocacy week is scheduled for March 25-29, 2024</w:t>
            </w:r>
          </w:p>
          <w:p w:rsidR="00000000" w:rsidDel="00000000" w:rsidP="00000000" w:rsidRDefault="00000000" w:rsidRPr="00000000" w14:paraId="0000006B">
            <w:pPr>
              <w:numPr>
                <w:ilvl w:val="0"/>
                <w:numId w:val="1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Charrai Byrd, Amisha Arya, Lilia Davenport, and Tamara Hernandez will be presenting a Pharmacy Advocacy CE topic during the annual assembly (the CE is approved by the office) – April 21</w:t>
            </w:r>
            <w:r w:rsidDel="00000000" w:rsidR="00000000" w:rsidRPr="00000000">
              <w:rPr>
                <w:rFonts w:ascii="Calibri" w:cs="Calibri" w:eastAsia="Calibri" w:hAnsi="Calibri"/>
                <w:color w:val="000000"/>
                <w:sz w:val="24"/>
                <w:szCs w:val="24"/>
                <w:vertAlign w:val="superscript"/>
                <w:rtl w:val="0"/>
              </w:rPr>
              <w:t xml:space="preserve">st</w:t>
            </w:r>
            <w:r w:rsidDel="00000000" w:rsidR="00000000" w:rsidRPr="00000000">
              <w:rPr>
                <w:rFonts w:ascii="Calibri" w:cs="Calibri" w:eastAsia="Calibri" w:hAnsi="Calibri"/>
                <w:color w:val="000000"/>
                <w:sz w:val="24"/>
                <w:szCs w:val="24"/>
                <w:rtl w:val="0"/>
              </w:rPr>
              <w:t xml:space="preserve">, 2024</w:t>
            </w:r>
          </w:p>
          <w:p w:rsidR="00000000" w:rsidDel="00000000" w:rsidP="00000000" w:rsidRDefault="00000000" w:rsidRPr="00000000" w14:paraId="0000006C">
            <w:pPr>
              <w:numPr>
                <w:ilvl w:val="0"/>
                <w:numId w:val="1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Possible Advocacy night on March 5</w:t>
            </w:r>
            <w:r w:rsidDel="00000000" w:rsidR="00000000" w:rsidRPr="00000000">
              <w:rPr>
                <w:rFonts w:ascii="Calibri" w:cs="Calibri" w:eastAsia="Calibri" w:hAnsi="Calibri"/>
                <w:color w:val="000000"/>
                <w:sz w:val="24"/>
                <w:szCs w:val="24"/>
                <w:vertAlign w:val="superscript"/>
                <w:rtl w:val="0"/>
              </w:rPr>
              <w:t xml:space="preserve">th</w:t>
            </w:r>
            <w:r w:rsidDel="00000000" w:rsidR="00000000" w:rsidRPr="00000000">
              <w:rPr>
                <w:rFonts w:ascii="Calibri" w:cs="Calibri" w:eastAsia="Calibri" w:hAnsi="Calibri"/>
                <w:color w:val="000000"/>
                <w:sz w:val="24"/>
                <w:szCs w:val="24"/>
                <w:rtl w:val="0"/>
              </w:rPr>
              <w:t xml:space="preserve"> tentatively at St John’s University</w:t>
            </w:r>
          </w:p>
          <w:p w:rsidR="00000000" w:rsidDel="00000000" w:rsidP="00000000" w:rsidRDefault="00000000" w:rsidRPr="00000000" w14:paraId="0000006D">
            <w:pPr>
              <w:numPr>
                <w:ilvl w:val="0"/>
                <w:numId w:val="1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 Gerber</w:t>
            </w:r>
            <w:r w:rsidDel="00000000" w:rsidR="00000000" w:rsidRPr="00000000">
              <w:rPr>
                <w:rFonts w:ascii="Calibri" w:cs="Calibri" w:eastAsia="Calibri" w:hAnsi="Calibri"/>
                <w:color w:val="000000"/>
                <w:sz w:val="24"/>
                <w:szCs w:val="24"/>
                <w:rtl w:val="0"/>
              </w:rPr>
              <w:t xml:space="preserve"> asked if LIU students can participate in Advocacy Week</w:t>
            </w:r>
          </w:p>
          <w:p w:rsidR="00000000" w:rsidDel="00000000" w:rsidP="00000000" w:rsidRDefault="00000000" w:rsidRPr="00000000" w14:paraId="0000006E">
            <w:pPr>
              <w:numPr>
                <w:ilvl w:val="0"/>
                <w:numId w:val="1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 Cohen</w:t>
            </w:r>
            <w:r w:rsidDel="00000000" w:rsidR="00000000" w:rsidRPr="00000000">
              <w:rPr>
                <w:rFonts w:ascii="Calibri" w:cs="Calibri" w:eastAsia="Calibri" w:hAnsi="Calibri"/>
                <w:color w:val="000000"/>
                <w:sz w:val="24"/>
                <w:szCs w:val="24"/>
                <w:rtl w:val="0"/>
              </w:rPr>
              <w:t xml:space="preserve"> inquired if there are updates about CDTM. </w:t>
            </w:r>
            <w:r w:rsidDel="00000000" w:rsidR="00000000" w:rsidRPr="00000000">
              <w:rPr>
                <w:rFonts w:ascii="Calibri" w:cs="Calibri" w:eastAsia="Calibri" w:hAnsi="Calibri"/>
                <w:b w:val="1"/>
                <w:color w:val="000000"/>
                <w:sz w:val="24"/>
                <w:szCs w:val="24"/>
                <w:rtl w:val="0"/>
              </w:rPr>
              <w:t xml:space="preserve">L. Davenport</w:t>
            </w:r>
            <w:r w:rsidDel="00000000" w:rsidR="00000000" w:rsidRPr="00000000">
              <w:rPr>
                <w:rFonts w:ascii="Calibri" w:cs="Calibri" w:eastAsia="Calibri" w:hAnsi="Calibri"/>
                <w:color w:val="000000"/>
                <w:sz w:val="24"/>
                <w:szCs w:val="24"/>
                <w:rtl w:val="0"/>
              </w:rPr>
              <w:t xml:space="preserve"> responded that the current priorit</w:t>
            </w:r>
            <w:r w:rsidDel="00000000" w:rsidR="00000000" w:rsidRPr="00000000">
              <w:rPr>
                <w:rFonts w:ascii="Calibri" w:cs="Calibri" w:eastAsia="Calibri" w:hAnsi="Calibri"/>
                <w:sz w:val="24"/>
                <w:szCs w:val="24"/>
                <w:rtl w:val="0"/>
              </w:rPr>
              <w:t xml:space="preserve">ies</w:t>
            </w:r>
            <w:r w:rsidDel="00000000" w:rsidR="00000000" w:rsidRPr="00000000">
              <w:rPr>
                <w:rFonts w:ascii="Calibri" w:cs="Calibri" w:eastAsia="Calibri" w:hAnsi="Calibri"/>
                <w:color w:val="000000"/>
                <w:sz w:val="24"/>
                <w:szCs w:val="24"/>
                <w:rtl w:val="0"/>
              </w:rPr>
              <w:t xml:space="preserve"> are CLIA-waived testing and CPMA bill</w:t>
            </w:r>
          </w:p>
          <w:p w:rsidR="00000000" w:rsidDel="00000000" w:rsidP="00000000" w:rsidRDefault="00000000" w:rsidRPr="00000000" w14:paraId="0000006F">
            <w:pPr>
              <w:numPr>
                <w:ilvl w:val="0"/>
                <w:numId w:val="1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Helvetica Neue" w:cs="Helvetica Neue" w:eastAsia="Helvetica Neue" w:hAnsi="Helvetica Neue"/>
                <w:color w:val="000000"/>
                <w:sz w:val="24"/>
                <w:szCs w:val="24"/>
              </w:rPr>
            </w:pPr>
            <w:r w:rsidDel="00000000" w:rsidR="00000000" w:rsidRPr="00000000">
              <w:rPr>
                <w:rFonts w:ascii="Calibri" w:cs="Calibri" w:eastAsia="Calibri" w:hAnsi="Calibri"/>
                <w:color w:val="000000"/>
                <w:sz w:val="24"/>
                <w:szCs w:val="24"/>
                <w:rtl w:val="0"/>
              </w:rPr>
              <w:t xml:space="preserve">Communications: Co-chairs: </w:t>
            </w:r>
            <w:r w:rsidDel="00000000" w:rsidR="00000000" w:rsidRPr="00000000">
              <w:rPr>
                <w:rFonts w:ascii="Calibri" w:cs="Calibri" w:eastAsia="Calibri" w:hAnsi="Calibri"/>
                <w:b w:val="1"/>
                <w:color w:val="000000"/>
                <w:sz w:val="24"/>
                <w:szCs w:val="24"/>
                <w:rtl w:val="0"/>
              </w:rPr>
              <w:t xml:space="preserve">L. Hessam and K. Infante</w:t>
            </w:r>
            <w:r w:rsidDel="00000000" w:rsidR="00000000" w:rsidRPr="00000000">
              <w:rPr>
                <w:rtl w:val="0"/>
              </w:rPr>
            </w:r>
          </w:p>
          <w:p w:rsidR="00000000" w:rsidDel="00000000" w:rsidP="00000000" w:rsidRDefault="00000000" w:rsidRPr="00000000" w14:paraId="00000070">
            <w:pPr>
              <w:numPr>
                <w:ilvl w:val="1"/>
                <w:numId w:val="9"/>
              </w:numPr>
              <w:ind w:left="1080" w:hanging="360"/>
              <w:rPr>
                <w:rFonts w:ascii="Trebuchet MS" w:cs="Trebuchet MS" w:eastAsia="Trebuchet MS" w:hAnsi="Trebuchet MS"/>
                <w:color w:val="674ea7"/>
                <w:sz w:val="24"/>
                <w:szCs w:val="24"/>
              </w:rPr>
            </w:pPr>
            <w:r w:rsidDel="00000000" w:rsidR="00000000" w:rsidRPr="00000000">
              <w:rPr>
                <w:rFonts w:ascii="Calibri" w:cs="Calibri" w:eastAsia="Calibri" w:hAnsi="Calibri"/>
                <w:sz w:val="24"/>
                <w:szCs w:val="24"/>
                <w:rtl w:val="0"/>
              </w:rPr>
              <w:t xml:space="preserve">Working hard along with </w:t>
            </w:r>
            <w:r w:rsidDel="00000000" w:rsidR="00000000" w:rsidRPr="00000000">
              <w:rPr>
                <w:rFonts w:ascii="Calibri" w:cs="Calibri" w:eastAsia="Calibri" w:hAnsi="Calibri"/>
                <w:b w:val="1"/>
                <w:sz w:val="24"/>
                <w:szCs w:val="24"/>
                <w:rtl w:val="0"/>
              </w:rPr>
              <w:t xml:space="preserve">N. Karam</w:t>
            </w:r>
            <w:r w:rsidDel="00000000" w:rsidR="00000000" w:rsidRPr="00000000">
              <w:rPr>
                <w:rFonts w:ascii="Calibri" w:cs="Calibri" w:eastAsia="Calibri" w:hAnsi="Calibri"/>
                <w:sz w:val="24"/>
                <w:szCs w:val="24"/>
                <w:rtl w:val="0"/>
              </w:rPr>
              <w:t xml:space="preserve"> making and sending out flyers and posting events to social media accounts</w:t>
            </w:r>
            <w:r w:rsidDel="00000000" w:rsidR="00000000" w:rsidRPr="00000000">
              <w:rPr>
                <w:rtl w:val="0"/>
              </w:rPr>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Industrial Relationships Committee: </w:t>
            </w:r>
            <w:r w:rsidDel="00000000" w:rsidR="00000000" w:rsidRPr="00000000">
              <w:rPr>
                <w:rFonts w:ascii="Calibri" w:cs="Calibri" w:eastAsia="Calibri" w:hAnsi="Calibri"/>
                <w:b w:val="1"/>
                <w:color w:val="000000"/>
                <w:sz w:val="24"/>
                <w:szCs w:val="24"/>
                <w:rtl w:val="0"/>
              </w:rPr>
              <w:t xml:space="preserve">R. </w:t>
            </w:r>
            <w:r w:rsidDel="00000000" w:rsidR="00000000" w:rsidRPr="00000000">
              <w:rPr>
                <w:rFonts w:ascii="Calibri" w:cs="Calibri" w:eastAsia="Calibri" w:hAnsi="Calibri"/>
                <w:b w:val="1"/>
                <w:sz w:val="24"/>
                <w:szCs w:val="24"/>
                <w:rtl w:val="0"/>
              </w:rPr>
              <w:t xml:space="preserve">Quinn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Working on getting sponsorship for future events </w:t>
            </w:r>
            <w:r w:rsidDel="00000000" w:rsidR="00000000" w:rsidRPr="00000000">
              <w:rPr>
                <w:rtl w:val="0"/>
              </w:rPr>
            </w:r>
          </w:p>
        </w:tc>
        <w:tc>
          <w:tcPr/>
          <w:p w:rsidR="00000000" w:rsidDel="00000000" w:rsidP="00000000" w:rsidRDefault="00000000" w:rsidRPr="00000000" w14:paraId="00000072">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Committee chairs/DALs to provide updates at the next meeting</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 Upcoming Events</w:t>
            </w:r>
            <w:r w:rsidDel="00000000" w:rsidR="00000000" w:rsidRPr="00000000">
              <w:rPr>
                <w:rtl w:val="0"/>
              </w:rPr>
            </w:r>
          </w:p>
        </w:tc>
        <w:tc>
          <w:tcPr/>
          <w:p w:rsidR="00000000" w:rsidDel="00000000" w:rsidP="00000000" w:rsidRDefault="00000000" w:rsidRPr="00000000" w14:paraId="00000075">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2/28/24 CE Topic: Cytokine Release Syndrome</w:t>
            </w:r>
          </w:p>
          <w:p w:rsidR="00000000" w:rsidDel="00000000" w:rsidP="00000000" w:rsidRDefault="00000000" w:rsidRPr="00000000" w14:paraId="00000076">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 Samantha Paone PharmD, BCPS and Nicole Daukshus, PharmD, BCOP</w:t>
            </w:r>
          </w:p>
          <w:p w:rsidR="00000000" w:rsidDel="00000000" w:rsidP="00000000" w:rsidRDefault="00000000" w:rsidRPr="00000000" w14:paraId="00000077">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Vis A Vis Brighton Beach</w:t>
            </w:r>
          </w:p>
          <w:p w:rsidR="00000000" w:rsidDel="00000000" w:rsidP="00000000" w:rsidRDefault="00000000" w:rsidRPr="00000000" w14:paraId="00000078">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3/12/2024 BOD (tentative)</w:t>
            </w:r>
          </w:p>
          <w:p w:rsidR="00000000" w:rsidDel="00000000" w:rsidP="00000000" w:rsidRDefault="00000000" w:rsidRPr="00000000" w14:paraId="00000079">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3/7/2024 QUAD party – Marina Del Ray, Bronx</w:t>
            </w:r>
          </w:p>
          <w:p w:rsidR="00000000" w:rsidDel="00000000" w:rsidP="00000000" w:rsidRDefault="00000000" w:rsidRPr="00000000" w14:paraId="0000007A">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3/13/2024 CE Topic: Weight loss pharmacotherapy</w:t>
            </w:r>
          </w:p>
          <w:p w:rsidR="00000000" w:rsidDel="00000000" w:rsidP="00000000" w:rsidRDefault="00000000" w:rsidRPr="00000000" w14:paraId="0000007B">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 Timothy Amin</w:t>
            </w:r>
          </w:p>
          <w:p w:rsidR="00000000" w:rsidDel="00000000" w:rsidP="00000000" w:rsidRDefault="00000000" w:rsidRPr="00000000" w14:paraId="0000007C">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TBD</w:t>
            </w:r>
            <w:r w:rsidDel="00000000" w:rsidR="00000000" w:rsidRPr="00000000">
              <w:rPr>
                <w:rtl w:val="0"/>
              </w:rPr>
            </w:r>
          </w:p>
          <w:p w:rsidR="00000000" w:rsidDel="00000000" w:rsidP="00000000" w:rsidRDefault="00000000" w:rsidRPr="00000000" w14:paraId="0000007D">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rtl w:val="0"/>
              </w:rPr>
              <w:t xml:space="preserve">18-4/21/24 Annual assembly, Saratoga</w:t>
            </w:r>
          </w:p>
          <w:p w:rsidR="00000000" w:rsidDel="00000000" w:rsidP="00000000" w:rsidRDefault="00000000" w:rsidRPr="00000000" w14:paraId="0000007E">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5/8/2024 BOD (tentative)</w:t>
            </w:r>
          </w:p>
          <w:p w:rsidR="00000000" w:rsidDel="00000000" w:rsidP="00000000" w:rsidRDefault="00000000" w:rsidRPr="00000000" w14:paraId="0000007F">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5/9/24 NYSCHP Gala – Marina Del Ray, Bronx</w:t>
            </w:r>
          </w:p>
          <w:p w:rsidR="00000000" w:rsidDel="00000000" w:rsidP="00000000" w:rsidRDefault="00000000" w:rsidRPr="00000000" w14:paraId="00000080">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5/22/2024 CE Topic: TBD</w:t>
            </w:r>
          </w:p>
          <w:p w:rsidR="00000000" w:rsidDel="00000000" w:rsidP="00000000" w:rsidRDefault="00000000" w:rsidRPr="00000000" w14:paraId="00000081">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 Joanne Son and Monica </w:t>
            </w:r>
          </w:p>
          <w:p w:rsidR="00000000" w:rsidDel="00000000" w:rsidP="00000000" w:rsidRDefault="00000000" w:rsidRPr="00000000" w14:paraId="00000082">
            <w:pPr>
              <w:numPr>
                <w:ilvl w:val="1"/>
                <w:numId w:val="7"/>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Verde on Smith</w:t>
            </w:r>
          </w:p>
          <w:p w:rsidR="00000000" w:rsidDel="00000000" w:rsidP="00000000" w:rsidRDefault="00000000" w:rsidRPr="00000000" w14:paraId="00000083">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6/6/2024 NYC Residency conference</w:t>
            </w:r>
          </w:p>
          <w:p w:rsidR="00000000" w:rsidDel="00000000" w:rsidP="00000000" w:rsidRDefault="00000000" w:rsidRPr="00000000" w14:paraId="00000084">
            <w:pPr>
              <w:numPr>
                <w:ilvl w:val="0"/>
                <w:numId w:val="7"/>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6/26/2024 Installation dinner</w:t>
            </w:r>
          </w:p>
        </w:tc>
        <w:tc>
          <w:tcPr/>
          <w:p w:rsidR="00000000" w:rsidDel="00000000" w:rsidP="00000000" w:rsidRDefault="00000000" w:rsidRPr="00000000" w14:paraId="00000085">
            <w:pPr>
              <w:numPr>
                <w:ilvl w:val="1"/>
                <w:numId w:val="7"/>
              </w:numPr>
              <w:ind w:left="81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K.Fabbio </w:t>
            </w:r>
            <w:r w:rsidDel="00000000" w:rsidR="00000000" w:rsidRPr="00000000">
              <w:rPr>
                <w:rFonts w:ascii="Calibri" w:cs="Calibri" w:eastAsia="Calibri" w:hAnsi="Calibri"/>
                <w:sz w:val="24"/>
                <w:szCs w:val="24"/>
                <w:rtl w:val="0"/>
              </w:rPr>
              <w:t xml:space="preserve">to provide updates at the next BOD meeting</w:t>
            </w: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rtl w:val="0"/>
              </w:rPr>
              <w:t xml:space="preserve"> Treasurer’s Report</w:t>
            </w:r>
          </w:p>
        </w:tc>
        <w:tc>
          <w:tcPr>
            <w:shd w:fill="auto" w:val="clear"/>
          </w:tcPr>
          <w:p w:rsidR="00000000" w:rsidDel="00000000" w:rsidP="00000000" w:rsidRDefault="00000000" w:rsidRPr="00000000" w14:paraId="00000088">
            <w:pPr>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See Appendix B</w:t>
            </w:r>
          </w:p>
          <w:p w:rsidR="00000000" w:rsidDel="00000000" w:rsidP="00000000" w:rsidRDefault="00000000" w:rsidRPr="00000000" w14:paraId="00000089">
            <w:pPr>
              <w:numPr>
                <w:ilvl w:val="1"/>
                <w:numId w:val="18"/>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Checking a</w:t>
            </w:r>
            <w:r w:rsidDel="00000000" w:rsidR="00000000" w:rsidRPr="00000000">
              <w:rPr>
                <w:rFonts w:ascii="Calibri" w:cs="Calibri" w:eastAsia="Calibri" w:hAnsi="Calibri"/>
                <w:color w:val="000000"/>
                <w:sz w:val="24"/>
                <w:szCs w:val="24"/>
                <w:rtl w:val="0"/>
              </w:rPr>
              <w:t xml:space="preserve">ccount balance i</w:t>
            </w:r>
            <w:r w:rsidDel="00000000" w:rsidR="00000000" w:rsidRPr="00000000">
              <w:rPr>
                <w:rFonts w:ascii="Calibri" w:cs="Calibri" w:eastAsia="Calibri" w:hAnsi="Calibri"/>
                <w:sz w:val="24"/>
                <w:szCs w:val="24"/>
                <w:rtl w:val="0"/>
              </w:rPr>
              <w:t xml:space="preserve">s $45,950.50</w:t>
            </w:r>
            <w:r w:rsidDel="00000000" w:rsidR="00000000" w:rsidRPr="00000000">
              <w:rPr>
                <w:rtl w:val="0"/>
              </w:rPr>
            </w:r>
          </w:p>
          <w:p w:rsidR="00000000" w:rsidDel="00000000" w:rsidP="00000000" w:rsidRDefault="00000000" w:rsidRPr="00000000" w14:paraId="0000008A">
            <w:pPr>
              <w:numPr>
                <w:ilvl w:val="1"/>
                <w:numId w:val="18"/>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Money market account balance is $38,412.99</w:t>
            </w:r>
            <w:r w:rsidDel="00000000" w:rsidR="00000000" w:rsidRPr="00000000">
              <w:rPr>
                <w:rtl w:val="0"/>
              </w:rPr>
            </w:r>
          </w:p>
        </w:tc>
        <w:tc>
          <w:tcPr/>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bookmarkStart w:colFirst="0" w:colLast="0" w:name="_heading=h.3znysh7" w:id="1"/>
            <w:bookmarkEnd w:id="1"/>
            <w:r w:rsidDel="00000000" w:rsidR="00000000" w:rsidRPr="00000000">
              <w:rPr>
                <w:rFonts w:ascii="Calibri" w:cs="Calibri" w:eastAsia="Calibri" w:hAnsi="Calibri"/>
                <w:b w:val="1"/>
                <w:sz w:val="24"/>
                <w:szCs w:val="24"/>
                <w:rtl w:val="0"/>
              </w:rPr>
              <w:t xml:space="preserve">B. Sulaiman </w:t>
            </w:r>
            <w:r w:rsidDel="00000000" w:rsidR="00000000" w:rsidRPr="00000000">
              <w:rPr>
                <w:rFonts w:ascii="Calibri" w:cs="Calibri" w:eastAsia="Calibri" w:hAnsi="Calibri"/>
                <w:sz w:val="24"/>
                <w:szCs w:val="24"/>
                <w:rtl w:val="0"/>
              </w:rPr>
              <w:t xml:space="preserve">to provide updates at the next BOD meeting</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color w:val="000000"/>
                <w:sz w:val="24"/>
                <w:szCs w:val="24"/>
                <w:rtl w:val="0"/>
              </w:rPr>
              <w:t xml:space="preserve"> New business: </w:t>
            </w:r>
          </w:p>
          <w:p w:rsidR="00000000" w:rsidDel="00000000" w:rsidP="00000000" w:rsidRDefault="00000000" w:rsidRPr="00000000" w14:paraId="0000008F">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90">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Gifts for BOD (dufflebags) will be given out</w:t>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Social Events currently being planned </w:t>
            </w:r>
          </w:p>
          <w:p w:rsidR="00000000" w:rsidDel="00000000" w:rsidP="00000000" w:rsidRDefault="00000000" w:rsidRPr="00000000" w14:paraId="00000092">
            <w:pPr>
              <w:numPr>
                <w:ilvl w:val="1"/>
                <w:numId w:val="10"/>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 appreciation event: Considering a Brunch </w:t>
            </w:r>
          </w:p>
          <w:p w:rsidR="00000000" w:rsidDel="00000000" w:rsidP="00000000" w:rsidRDefault="00000000" w:rsidRPr="00000000" w14:paraId="00000093">
            <w:pPr>
              <w:numPr>
                <w:ilvl w:val="1"/>
                <w:numId w:val="10"/>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 Social: Paint and Sip (after Match Day) </w:t>
            </w:r>
          </w:p>
        </w:tc>
        <w:tc>
          <w:tcPr/>
          <w:p w:rsidR="00000000" w:rsidDel="00000000" w:rsidP="00000000" w:rsidRDefault="00000000" w:rsidRPr="00000000" w14:paraId="00000094">
            <w:pPr>
              <w:numPr>
                <w:ilvl w:val="0"/>
                <w:numId w:val="19"/>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blHeader w:val="0"/>
        </w:trPr>
        <w:tc>
          <w:tcPr/>
          <w:p w:rsidR="00000000" w:rsidDel="00000000" w:rsidP="00000000" w:rsidRDefault="00000000" w:rsidRPr="00000000" w14:paraId="00000095">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 Adjournment</w:t>
            </w:r>
          </w:p>
        </w:tc>
        <w:tc>
          <w:tcPr/>
          <w:p w:rsidR="00000000" w:rsidDel="00000000" w:rsidP="00000000" w:rsidRDefault="00000000" w:rsidRPr="00000000" w14:paraId="00000096">
            <w:pPr>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Adjourned at 6:35 </w:t>
            </w:r>
            <w:r w:rsidDel="00000000" w:rsidR="00000000" w:rsidRPr="00000000">
              <w:rPr>
                <w:rFonts w:ascii="Calibri" w:cs="Calibri" w:eastAsia="Calibri" w:hAnsi="Calibri"/>
                <w:color w:val="000000"/>
                <w:sz w:val="24"/>
                <w:szCs w:val="24"/>
                <w:rtl w:val="0"/>
              </w:rPr>
              <w:t xml:space="preserve">PM</w:t>
            </w:r>
            <w:r w:rsidDel="00000000" w:rsidR="00000000" w:rsidRPr="00000000">
              <w:rPr>
                <w:rtl w:val="0"/>
              </w:rPr>
            </w:r>
          </w:p>
        </w:tc>
        <w:tc>
          <w:tcPr/>
          <w:p w:rsidR="00000000" w:rsidDel="00000000" w:rsidP="00000000" w:rsidRDefault="00000000" w:rsidRPr="00000000" w14:paraId="00000097">
            <w:pP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Respectfully submitted by, </w:t>
      </w:r>
    </w:p>
    <w:p w:rsidR="00000000" w:rsidDel="00000000" w:rsidP="00000000" w:rsidRDefault="00000000" w:rsidRPr="00000000" w14:paraId="0000009B">
      <w:pPr>
        <w:rPr>
          <w:rFonts w:ascii="Dancing Script" w:cs="Dancing Script" w:eastAsia="Dancing Script" w:hAnsi="Dancing Script"/>
        </w:rPr>
      </w:pPr>
      <w:r w:rsidDel="00000000" w:rsidR="00000000" w:rsidRPr="00000000">
        <w:rPr>
          <w:rtl w:val="0"/>
        </w:rPr>
      </w:r>
    </w:p>
    <w:p w:rsidR="00000000" w:rsidDel="00000000" w:rsidP="00000000" w:rsidRDefault="00000000" w:rsidRPr="00000000" w14:paraId="0000009C">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Nardine Karam, PharmD</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Secretary –Royal Counties Society of Health-System Pharmacists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Anthony Gerber, PharmD, BCACP, AAHIVP</w:t>
      </w:r>
    </w:p>
    <w:p w:rsidR="00000000" w:rsidDel="00000000" w:rsidP="00000000" w:rsidRDefault="00000000" w:rsidRPr="00000000" w14:paraId="000000A0">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President –</w:t>
      </w:r>
      <w:r w:rsidDel="00000000" w:rsidR="00000000" w:rsidRPr="00000000">
        <w:rPr>
          <w:rtl w:val="0"/>
        </w:rPr>
        <w:t xml:space="preserve"> </w:t>
      </w:r>
      <w:r w:rsidDel="00000000" w:rsidR="00000000" w:rsidRPr="00000000">
        <w:rPr>
          <w:rFonts w:ascii="Calibri" w:cs="Calibri" w:eastAsia="Calibri" w:hAnsi="Calibri"/>
          <w:rtl w:val="0"/>
        </w:rPr>
        <w:t xml:space="preserve">Royal Counties Society of Health-System Pharmacists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Dancing Scrip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rPr>
    </w:pPr>
    <w:r w:rsidDel="00000000" w:rsidR="00000000" w:rsidRPr="00000000">
      <w:rPr>
        <w:rFonts w:ascii="Calibri" w:cs="Calibri" w:eastAsia="Calibri" w:hAnsi="Calibri"/>
        <w:color w:val="000000"/>
        <w:rtl w:val="0"/>
      </w:rPr>
      <w:t xml:space="preserve">BOD Minutes: </w:t>
    </w:r>
    <w:r w:rsidDel="00000000" w:rsidR="00000000" w:rsidRPr="00000000">
      <w:rPr>
        <w:rFonts w:ascii="Calibri" w:cs="Calibri" w:eastAsia="Calibri" w:hAnsi="Calibri"/>
        <w:rtl w:val="0"/>
      </w:rPr>
      <w:t xml:space="preserve">01/10/2024</w:t>
    </w:r>
    <w:r w:rsidDel="00000000" w:rsidR="00000000" w:rsidRPr="00000000">
      <w:rPr>
        <w:rFonts w:ascii="Calibri" w:cs="Calibri" w:eastAsia="Calibri" w:hAnsi="Calibri"/>
        <w:color w:val="000000"/>
        <w:rtl w:val="0"/>
      </w:rPr>
      <w:tab/>
      <w:tab/>
      <w:t xml:space="preserve">            Approved: 2/7/</w:t>
    </w:r>
    <w:r w:rsidDel="00000000" w:rsidR="00000000" w:rsidRPr="00000000">
      <w:rPr>
        <w:rFonts w:ascii="Calibri" w:cs="Calibri" w:eastAsia="Calibri" w:hAnsi="Calibri"/>
        <w:rtl w:val="0"/>
      </w:rPr>
      <w:t xml:space="preserve">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o"/>
      <w:lvlJc w:val="left"/>
      <w:pPr>
        <w:ind w:left="920" w:hanging="360"/>
      </w:pPr>
      <w:rPr>
        <w:rFonts w:ascii="Courier New" w:cs="Courier New" w:eastAsia="Courier New" w:hAnsi="Courier New"/>
      </w:rPr>
    </w:lvl>
    <w:lvl w:ilvl="1">
      <w:start w:val="1"/>
      <w:numFmt w:val="bullet"/>
      <w:lvlText w:val="o"/>
      <w:lvlJc w:val="left"/>
      <w:pPr>
        <w:ind w:left="1640" w:hanging="360"/>
      </w:pPr>
      <w:rPr>
        <w:rFonts w:ascii="Courier New" w:cs="Courier New" w:eastAsia="Courier New" w:hAnsi="Courier New"/>
      </w:rPr>
    </w:lvl>
    <w:lvl w:ilvl="2">
      <w:start w:val="1"/>
      <w:numFmt w:val="bullet"/>
      <w:lvlText w:val="▪"/>
      <w:lvlJc w:val="left"/>
      <w:pPr>
        <w:ind w:left="2360" w:hanging="360"/>
      </w:pPr>
      <w:rPr>
        <w:rFonts w:ascii="Noto Sans Symbols" w:cs="Noto Sans Symbols" w:eastAsia="Noto Sans Symbols" w:hAnsi="Noto Sans Symbols"/>
      </w:rPr>
    </w:lvl>
    <w:lvl w:ilvl="3">
      <w:start w:val="1"/>
      <w:numFmt w:val="bullet"/>
      <w:lvlText w:val="●"/>
      <w:lvlJc w:val="left"/>
      <w:pPr>
        <w:ind w:left="3080" w:hanging="360"/>
      </w:pPr>
      <w:rPr>
        <w:rFonts w:ascii="Noto Sans Symbols" w:cs="Noto Sans Symbols" w:eastAsia="Noto Sans Symbols" w:hAnsi="Noto Sans Symbols"/>
      </w:rPr>
    </w:lvl>
    <w:lvl w:ilvl="4">
      <w:start w:val="1"/>
      <w:numFmt w:val="bullet"/>
      <w:lvlText w:val="o"/>
      <w:lvlJc w:val="left"/>
      <w:pPr>
        <w:ind w:left="3800" w:hanging="360"/>
      </w:pPr>
      <w:rPr>
        <w:rFonts w:ascii="Courier New" w:cs="Courier New" w:eastAsia="Courier New" w:hAnsi="Courier New"/>
      </w:rPr>
    </w:lvl>
    <w:lvl w:ilvl="5">
      <w:start w:val="1"/>
      <w:numFmt w:val="bullet"/>
      <w:lvlText w:val="▪"/>
      <w:lvlJc w:val="left"/>
      <w:pPr>
        <w:ind w:left="4520" w:hanging="360"/>
      </w:pPr>
      <w:rPr>
        <w:rFonts w:ascii="Noto Sans Symbols" w:cs="Noto Sans Symbols" w:eastAsia="Noto Sans Symbols" w:hAnsi="Noto Sans Symbols"/>
      </w:rPr>
    </w:lvl>
    <w:lvl w:ilvl="6">
      <w:start w:val="1"/>
      <w:numFmt w:val="bullet"/>
      <w:lvlText w:val="●"/>
      <w:lvlJc w:val="left"/>
      <w:pPr>
        <w:ind w:left="5240" w:hanging="360"/>
      </w:pPr>
      <w:rPr>
        <w:rFonts w:ascii="Noto Sans Symbols" w:cs="Noto Sans Symbols" w:eastAsia="Noto Sans Symbols" w:hAnsi="Noto Sans Symbols"/>
      </w:rPr>
    </w:lvl>
    <w:lvl w:ilvl="7">
      <w:start w:val="1"/>
      <w:numFmt w:val="bullet"/>
      <w:lvlText w:val="o"/>
      <w:lvlJc w:val="left"/>
      <w:pPr>
        <w:ind w:left="5960" w:hanging="360"/>
      </w:pPr>
      <w:rPr>
        <w:rFonts w:ascii="Courier New" w:cs="Courier New" w:eastAsia="Courier New" w:hAnsi="Courier New"/>
      </w:rPr>
    </w:lvl>
    <w:lvl w:ilvl="8">
      <w:start w:val="1"/>
      <w:numFmt w:val="bullet"/>
      <w:lvlText w:val="▪"/>
      <w:lvlJc w:val="left"/>
      <w:pPr>
        <w:ind w:left="6680" w:hanging="360"/>
      </w:pPr>
      <w:rPr>
        <w:rFonts w:ascii="Noto Sans Symbols" w:cs="Noto Sans Symbols" w:eastAsia="Noto Sans Symbols" w:hAnsi="Noto Sans Symbols"/>
      </w:rPr>
    </w:lvl>
  </w:abstractNum>
  <w:abstractNum w:abstractNumId="17">
    <w:lvl w:ilvl="0">
      <w:start w:val="1"/>
      <w:numFmt w:val="upperLetter"/>
      <w:lvlText w:val="%1)"/>
      <w:lvlJc w:val="left"/>
      <w:pPr>
        <w:ind w:left="360" w:hanging="360"/>
      </w:pPr>
      <w:rPr>
        <w:rFonts w:ascii="Calibri" w:cs="Calibri" w:eastAsia="Calibri" w:hAnsi="Calibri"/>
        <w:sz w:val="24"/>
        <w:szCs w:val="24"/>
      </w:rPr>
    </w:lvl>
    <w:lvl w:ilvl="1">
      <w:start w:val="1"/>
      <w:numFmt w:val="bullet"/>
      <w:lvlText w:val="o"/>
      <w:lvlJc w:val="left"/>
      <w:pPr>
        <w:ind w:left="990" w:hanging="36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810" w:hanging="360"/>
      </w:pPr>
      <w:rPr>
        <w:rFonts w:ascii="Courier New" w:cs="Courier New" w:eastAsia="Courier New" w:hAnsi="Courier New"/>
      </w:rPr>
    </w:lvl>
    <w:lvl w:ilvl="2">
      <w:start w:val="6"/>
      <w:numFmt w:val="bullet"/>
      <w:lvlText w:val="-"/>
      <w:lvlJc w:val="left"/>
      <w:pPr>
        <w:ind w:left="54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paragraph" w:styleId="ListParagraph">
    <w:name w:val="List Paragraph"/>
    <w:basedOn w:val="Normal"/>
    <w:uiPriority w:val="34"/>
    <w:qFormat w:val="1"/>
    <w:rsid w:val="00D734F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zXd5ckA7OPhS7M6qrIKBzXeCeg==">CgMxLjAyCWguMWZvYjl0ZTIJaC4zem55c2g3OAByITFQWjBTN05PbDNQaWhWLWNKT3RfTEN4aTNWVno0S0N3QQ==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2024-01-15T16:15:00Z</dcterms:created>
</cp:coreProperties>
</file>