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A5" w:rsidRDefault="00BC53F9">
      <w:pPr>
        <w:jc w:val="center"/>
        <w:rPr>
          <w:rFonts w:ascii="Calibri" w:eastAsia="Calibri" w:hAnsi="Calibri" w:cs="Calibri"/>
          <w:b/>
          <w:color w:val="000000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b/>
          <w:color w:val="000000"/>
        </w:rPr>
        <w:t xml:space="preserve">Royal Counties of New York State Council of Health-System Pharmacists </w:t>
      </w:r>
    </w:p>
    <w:p w:rsidR="00E71FA5" w:rsidRDefault="00BC53F9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Board of Directors Meeting Minutes </w:t>
      </w:r>
    </w:p>
    <w:p w:rsidR="00E71FA5" w:rsidRDefault="00E71FA5">
      <w:pPr>
        <w:jc w:val="center"/>
        <w:rPr>
          <w:rFonts w:ascii="Calibri" w:eastAsia="Calibri" w:hAnsi="Calibri" w:cs="Calibri"/>
          <w:b/>
          <w:color w:val="000000"/>
        </w:rPr>
      </w:pPr>
    </w:p>
    <w:p w:rsidR="00E71FA5" w:rsidRDefault="00BC53F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President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</w:rPr>
        <w:t>Kristin Fabbio</w:t>
      </w:r>
    </w:p>
    <w:p w:rsidR="00E71FA5" w:rsidRDefault="00BC53F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Minutes Taken By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</w:rPr>
        <w:t>Monica Douglas</w:t>
      </w:r>
    </w:p>
    <w:p w:rsidR="00E71FA5" w:rsidRDefault="00BC53F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Attendance</w:t>
      </w:r>
      <w:r>
        <w:rPr>
          <w:rFonts w:ascii="Calibri" w:eastAsia="Calibri" w:hAnsi="Calibri" w:cs="Calibri"/>
          <w:color w:val="000000"/>
        </w:rPr>
        <w:t xml:space="preserve">: See Appendix A  </w:t>
      </w:r>
    </w:p>
    <w:p w:rsidR="00E71FA5" w:rsidRDefault="00BC53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Location: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Scottadito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Osteria</w:t>
      </w:r>
      <w:proofErr w:type="spellEnd"/>
      <w:r>
        <w:rPr>
          <w:rFonts w:ascii="Calibri" w:eastAsia="Calibri" w:hAnsi="Calibri" w:cs="Calibri"/>
        </w:rPr>
        <w:t xml:space="preserve"> Toscana</w:t>
      </w:r>
    </w:p>
    <w:p w:rsidR="00E71FA5" w:rsidRDefault="00BC53F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Date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</w:rPr>
        <w:t>07/10/2024</w:t>
      </w:r>
    </w:p>
    <w:p w:rsidR="00E71FA5" w:rsidRDefault="00E71FA5">
      <w:pPr>
        <w:rPr>
          <w:rFonts w:ascii="Calibri" w:eastAsia="Calibri" w:hAnsi="Calibri" w:cs="Calibri"/>
          <w:color w:val="000000"/>
        </w:rPr>
      </w:pPr>
    </w:p>
    <w:tbl>
      <w:tblPr>
        <w:tblStyle w:val="ab"/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4665"/>
        <w:gridCol w:w="3045"/>
      </w:tblGrid>
      <w:tr w:rsidR="00E71FA5">
        <w:tc>
          <w:tcPr>
            <w:tcW w:w="2475" w:type="dxa"/>
          </w:tcPr>
          <w:p w:rsidR="00E71FA5" w:rsidRDefault="00BC53F9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4665" w:type="dxa"/>
          </w:tcPr>
          <w:p w:rsidR="00E71FA5" w:rsidRDefault="00BC53F9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Discussion</w:t>
            </w:r>
          </w:p>
        </w:tc>
        <w:tc>
          <w:tcPr>
            <w:tcW w:w="3045" w:type="dxa"/>
          </w:tcPr>
          <w:p w:rsidR="00E71FA5" w:rsidRDefault="00BC53F9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Action Item and Party Responsible</w:t>
            </w:r>
          </w:p>
        </w:tc>
      </w:tr>
      <w:tr w:rsidR="00E71FA5">
        <w:tc>
          <w:tcPr>
            <w:tcW w:w="2475" w:type="dxa"/>
          </w:tcPr>
          <w:p w:rsidR="00E71FA5" w:rsidRDefault="00BC53F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 Welcome</w:t>
            </w:r>
          </w:p>
        </w:tc>
        <w:tc>
          <w:tcPr>
            <w:tcW w:w="4665" w:type="dxa"/>
          </w:tcPr>
          <w:p w:rsidR="00E71FA5" w:rsidRDefault="00BC53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K. Fabbio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opened the meeting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PM and thanked everyone for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attending</w:t>
            </w:r>
          </w:p>
        </w:tc>
        <w:tc>
          <w:tcPr>
            <w:tcW w:w="3045" w:type="dxa"/>
          </w:tcPr>
          <w:p w:rsidR="00E71FA5" w:rsidRDefault="00E71FA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71FA5">
        <w:tc>
          <w:tcPr>
            <w:tcW w:w="2475" w:type="dxa"/>
          </w:tcPr>
          <w:p w:rsidR="00E71FA5" w:rsidRDefault="00BC53F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 Approval of BOD meeting minutes</w:t>
            </w:r>
          </w:p>
        </w:tc>
        <w:tc>
          <w:tcPr>
            <w:tcW w:w="4665" w:type="dxa"/>
          </w:tcPr>
          <w:p w:rsidR="00E71FA5" w:rsidRDefault="00BC53F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Unanimous vote made to approve minutes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from the June 2024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BOD meeting</w:t>
            </w:r>
          </w:p>
        </w:tc>
        <w:tc>
          <w:tcPr>
            <w:tcW w:w="3045" w:type="dxa"/>
          </w:tcPr>
          <w:p w:rsidR="00E71FA5" w:rsidRDefault="00E71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71FA5">
        <w:trPr>
          <w:trHeight w:val="1290"/>
        </w:trPr>
        <w:tc>
          <w:tcPr>
            <w:tcW w:w="2475" w:type="dxa"/>
          </w:tcPr>
          <w:p w:rsidR="00E71FA5" w:rsidRDefault="00BC53F9">
            <w:p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 Installation  2024</w:t>
            </w:r>
          </w:p>
        </w:tc>
        <w:tc>
          <w:tcPr>
            <w:tcW w:w="4665" w:type="dxa"/>
          </w:tcPr>
          <w:p w:rsidR="00E71FA5" w:rsidRDefault="00BC53F9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Date: June 26, 2024</w:t>
            </w:r>
          </w:p>
          <w:p w:rsidR="00E71FA5" w:rsidRDefault="00BC53F9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Location: Baku Palace </w:t>
            </w:r>
          </w:p>
          <w:p w:rsidR="00E71FA5" w:rsidRDefault="00BC53F9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 Exhibitors at the Exhibit Hall</w:t>
            </w:r>
          </w:p>
          <w:p w:rsidR="00E71FA5" w:rsidRDefault="00BC53F9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Approximately 100 attendees, which is consistent from previous year</w:t>
            </w:r>
          </w:p>
        </w:tc>
        <w:tc>
          <w:tcPr>
            <w:tcW w:w="3045" w:type="dxa"/>
          </w:tcPr>
          <w:p w:rsidR="00E71FA5" w:rsidRDefault="00E71F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71FA5">
        <w:trPr>
          <w:trHeight w:val="450"/>
        </w:trPr>
        <w:tc>
          <w:tcPr>
            <w:tcW w:w="2475" w:type="dxa"/>
          </w:tcPr>
          <w:p w:rsidR="00E71FA5" w:rsidRDefault="00BC53F9">
            <w:p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BOD Handoff  </w:t>
            </w:r>
          </w:p>
        </w:tc>
        <w:tc>
          <w:tcPr>
            <w:tcW w:w="4665" w:type="dxa"/>
          </w:tcPr>
          <w:p w:rsidR="00E71FA5" w:rsidRDefault="00BC53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Please schedule a meeting for handoff if you have not yet done this  </w:t>
            </w:r>
          </w:p>
          <w:p w:rsidR="00E71FA5" w:rsidRDefault="00BC53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complete BOD forms and return to email</w:t>
            </w:r>
          </w:p>
        </w:tc>
        <w:tc>
          <w:tcPr>
            <w:tcW w:w="3045" w:type="dxa"/>
          </w:tcPr>
          <w:p w:rsidR="00E71FA5" w:rsidRDefault="00E71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71FA5">
        <w:tc>
          <w:tcPr>
            <w:tcW w:w="2475" w:type="dxa"/>
          </w:tcPr>
          <w:p w:rsidR="00E71FA5" w:rsidRDefault="00BC53F9">
            <w:p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 State Council Updates</w:t>
            </w:r>
          </w:p>
        </w:tc>
        <w:tc>
          <w:tcPr>
            <w:tcW w:w="4665" w:type="dxa"/>
          </w:tcPr>
          <w:p w:rsidR="00E71FA5" w:rsidRDefault="00BC53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R. DiGregorio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presented the following updates: </w:t>
            </w:r>
          </w:p>
          <w:p w:rsidR="00E71FA5" w:rsidRDefault="00BC53F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Leigh Briscoe-Dwyer delivered presidential address at ASHP Summer Meeting and is now President of ASHP</w:t>
            </w:r>
          </w:p>
          <w:p w:rsidR="00E71FA5" w:rsidRDefault="00BC53F9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ASHP elections conclude on July 12, 2024</w:t>
            </w:r>
          </w:p>
          <w:p w:rsidR="00E71FA5" w:rsidRDefault="00BC53F9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Parallels on council stance and ASHP position statements in House of Delegates</w:t>
            </w:r>
          </w:p>
          <w:p w:rsidR="00E71FA5" w:rsidRDefault="00BC53F9">
            <w:pPr>
              <w:numPr>
                <w:ilvl w:val="0"/>
                <w:numId w:val="11"/>
              </w:num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Toshiba Morgan-Joseph appointed as Membership Director (2 year term)</w:t>
            </w:r>
          </w:p>
          <w:p w:rsidR="00E71FA5" w:rsidRDefault="00BC53F9">
            <w:pPr>
              <w:numPr>
                <w:ilvl w:val="0"/>
                <w:numId w:val="11"/>
              </w:num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Heather Brener appointed Professional &amp; Leadership Development Dire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ctor (1 year term)</w:t>
            </w:r>
          </w:p>
          <w:p w:rsidR="00E71FA5" w:rsidRDefault="00BC53F9">
            <w:pPr>
              <w:numPr>
                <w:ilvl w:val="0"/>
                <w:numId w:val="11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Kevin Scott named chair of Diversity, Equity, and Inclusion Committee and will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serve as ex officio member of the Board of Directors</w:t>
            </w:r>
          </w:p>
          <w:p w:rsidR="00E71FA5" w:rsidRDefault="00BC53F9">
            <w:pPr>
              <w:numPr>
                <w:ilvl w:val="0"/>
                <w:numId w:val="11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New Committee Structure was approved to reflect the expanded BOD to 10 people</w:t>
            </w:r>
          </w:p>
          <w:p w:rsidR="00E71FA5" w:rsidRDefault="00BC53F9">
            <w:pPr>
              <w:numPr>
                <w:ilvl w:val="0"/>
                <w:numId w:val="11"/>
              </w:num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Committee Chair nominations were approved and will be posted and shared</w:t>
            </w:r>
          </w:p>
          <w:p w:rsidR="00E71FA5" w:rsidRDefault="00BC53F9">
            <w:pPr>
              <w:numPr>
                <w:ilvl w:val="0"/>
                <w:numId w:val="11"/>
              </w:num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Draft budget is being developed and will be discussed at upcoming Board Meetings</w:t>
            </w:r>
          </w:p>
          <w:p w:rsidR="00E71FA5" w:rsidRDefault="00BC53F9">
            <w:pPr>
              <w:numPr>
                <w:ilvl w:val="0"/>
                <w:numId w:val="11"/>
              </w:num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Director of Pharmacy Roundtables are being planned at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Touro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College of Pharmacy in Times Square</w:t>
            </w:r>
          </w:p>
          <w:p w:rsidR="00E71FA5" w:rsidRDefault="00BC53F9">
            <w:pPr>
              <w:numPr>
                <w:ilvl w:val="1"/>
                <w:numId w:val="11"/>
              </w:num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of Pharmacy planned for September 20, 2024</w:t>
            </w:r>
          </w:p>
          <w:p w:rsidR="00E71FA5" w:rsidRDefault="00BC53F9">
            <w:pPr>
              <w:numPr>
                <w:ilvl w:val="1"/>
                <w:numId w:val="11"/>
              </w:num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Clinical Director of Pharmacy tentatively January 24, 2025</w:t>
            </w:r>
          </w:p>
          <w:p w:rsidR="00E71FA5" w:rsidRDefault="00BC53F9">
            <w:pPr>
              <w:numPr>
                <w:ilvl w:val="0"/>
                <w:numId w:val="11"/>
              </w:num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Advocacy committee now a single committee with grassroots committees being run out of chapters</w:t>
            </w:r>
          </w:p>
          <w:p w:rsidR="00E71FA5" w:rsidRDefault="00BC53F9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any members have photos from the ASHP meeting, chapter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meetings, or their recent installations, please share for social media posting</w:t>
            </w:r>
          </w:p>
        </w:tc>
        <w:tc>
          <w:tcPr>
            <w:tcW w:w="3045" w:type="dxa"/>
          </w:tcPr>
          <w:p w:rsidR="00E71FA5" w:rsidRDefault="00BC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H. Cohen/J. Manzo/R. DiGregorio to provide updates at the next meeting</w:t>
            </w:r>
          </w:p>
        </w:tc>
      </w:tr>
      <w:tr w:rsidR="00E71FA5">
        <w:tc>
          <w:tcPr>
            <w:tcW w:w="2475" w:type="dxa"/>
          </w:tcPr>
          <w:p w:rsidR="00E71FA5" w:rsidRDefault="00BC53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6.QUAD Collaborative</w:t>
            </w:r>
          </w:p>
        </w:tc>
        <w:tc>
          <w:tcPr>
            <w:tcW w:w="4665" w:type="dxa"/>
          </w:tcPr>
          <w:p w:rsidR="00E71FA5" w:rsidRDefault="00BC53F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This year’s QUAD collaborative theme will be Women’s health, which is also a focus for state DEI Committee</w:t>
            </w:r>
          </w:p>
          <w:p w:rsidR="00E71FA5" w:rsidRDefault="00BC53F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August 29, 2024 – NYC will host hybrid CE on Pharmacist Reproductive Health Services </w:t>
            </w:r>
          </w:p>
          <w:p w:rsidR="00E71FA5" w:rsidRDefault="00BC53F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November 2024 - WCSHP will host</w:t>
            </w:r>
          </w:p>
          <w:p w:rsidR="00E71FA5" w:rsidRDefault="00BC53F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January-March 2025 - RCSHP will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host virtual CE; most likely in January or February due to date of Annual Assembly  </w:t>
            </w:r>
          </w:p>
          <w:p w:rsidR="00E71FA5" w:rsidRDefault="00BC53F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April 2025 - LISHP will host</w:t>
            </w:r>
          </w:p>
          <w:p w:rsidR="00E71FA5" w:rsidRDefault="00BC53F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The state is planning to participate in a few health fairs and events this year</w:t>
            </w:r>
          </w:p>
          <w:p w:rsidR="00E71FA5" w:rsidRDefault="00BC53F9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The first is 8/17/24 - hosted by the South Queens Women’s Health March </w:t>
            </w:r>
          </w:p>
        </w:tc>
        <w:tc>
          <w:tcPr>
            <w:tcW w:w="3045" w:type="dxa"/>
          </w:tcPr>
          <w:p w:rsidR="00E71FA5" w:rsidRDefault="00BC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K. Fabbio to provide updates at next meeting</w:t>
            </w:r>
          </w:p>
        </w:tc>
      </w:tr>
      <w:tr w:rsidR="00E71FA5">
        <w:tc>
          <w:tcPr>
            <w:tcW w:w="2475" w:type="dxa"/>
          </w:tcPr>
          <w:p w:rsidR="00E71FA5" w:rsidRDefault="00BC53F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Committee Updates</w:t>
            </w:r>
          </w:p>
          <w:p w:rsidR="00E71FA5" w:rsidRDefault="00BC53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Membership </w:t>
            </w:r>
          </w:p>
          <w:p w:rsidR="00E71FA5" w:rsidRDefault="00BC53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New Practitioner </w:t>
            </w:r>
          </w:p>
          <w:p w:rsidR="00E71FA5" w:rsidRDefault="00BC53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Grassroots </w:t>
            </w:r>
          </w:p>
          <w:p w:rsidR="00E71FA5" w:rsidRDefault="00BC53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Communications </w:t>
            </w:r>
          </w:p>
          <w:p w:rsidR="00E71FA5" w:rsidRDefault="00BC53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Industrial Relationships Committee</w:t>
            </w:r>
          </w:p>
          <w:p w:rsidR="00E71FA5" w:rsidRDefault="00E71FA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E71FA5" w:rsidRDefault="00E71F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:rsidR="00E71FA5" w:rsidRDefault="00BC53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Membership: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Chair: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Paone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E71FA5" w:rsidRDefault="00BC53F9">
            <w:pPr>
              <w:numPr>
                <w:ilvl w:val="0"/>
                <w:numId w:val="4"/>
              </w:num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Membership contact list updated for July 2024</w:t>
            </w:r>
          </w:p>
          <w:p w:rsidR="00E71FA5" w:rsidRDefault="00BC53F9">
            <w:pPr>
              <w:numPr>
                <w:ilvl w:val="0"/>
                <w:numId w:val="4"/>
              </w:num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Number of current members: July: 257 (June: 250)</w:t>
            </w:r>
          </w:p>
          <w:p w:rsidR="00E71FA5" w:rsidRDefault="00BC53F9">
            <w:pPr>
              <w:numPr>
                <w:ilvl w:val="0"/>
                <w:numId w:val="4"/>
              </w:num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Number of active members: July: 177 (June: 170) </w:t>
            </w:r>
          </w:p>
          <w:p w:rsidR="00E71FA5" w:rsidRDefault="00BC53F9">
            <w:pPr>
              <w:numPr>
                <w:ilvl w:val="0"/>
                <w:numId w:val="4"/>
              </w:num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Expiring membership reminder email is sent twice (month prior to and month of expiration) before the 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ember is deleted from Royals email list</w:t>
            </w:r>
          </w:p>
          <w:p w:rsidR="00E71FA5" w:rsidRDefault="00BC53F9">
            <w:pPr>
              <w:numPr>
                <w:ilvl w:val="0"/>
                <w:numId w:val="4"/>
              </w:num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May expired and June/July expiring membership email scheduled to members on 6/4</w:t>
            </w:r>
          </w:p>
          <w:p w:rsidR="00E71FA5" w:rsidRDefault="00BC53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New Practitioner: Chair: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Karam</w:t>
            </w:r>
            <w:proofErr w:type="spellEnd"/>
          </w:p>
          <w:p w:rsidR="00E71FA5" w:rsidRDefault="00BC53F9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 updates </w:t>
            </w:r>
          </w:p>
          <w:p w:rsidR="00E71FA5" w:rsidRDefault="00BC53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Grassroots: Co-Chair: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Bulakhova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 A. Shor</w:t>
            </w:r>
          </w:p>
          <w:p w:rsidR="00E71FA5" w:rsidRDefault="00BC53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Planning for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two meetings – one CE event and one non-CE event</w:t>
            </w:r>
          </w:p>
          <w:p w:rsidR="00E71FA5" w:rsidRDefault="00BC53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Working to increase involvement of pharmacy students</w:t>
            </w:r>
          </w:p>
          <w:p w:rsidR="00E71FA5" w:rsidRDefault="00BC53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Communications: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hairs: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W. Wang</w:t>
            </w:r>
          </w:p>
          <w:p w:rsidR="00E71FA5" w:rsidRDefault="00BC53F9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updates</w:t>
            </w:r>
          </w:p>
          <w:p w:rsidR="00E71FA5" w:rsidRDefault="00BC53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Industrial Relationships Committee: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T. Gerber</w:t>
            </w:r>
          </w:p>
          <w:p w:rsidR="00E71FA5" w:rsidRDefault="00BC53F9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updates</w:t>
            </w:r>
          </w:p>
          <w:p w:rsidR="00E71FA5" w:rsidRDefault="00E71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45" w:type="dxa"/>
          </w:tcPr>
          <w:p w:rsidR="00E71FA5" w:rsidRDefault="00BC53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Committee chairs/DALs to provide updates at the next meeting</w:t>
            </w:r>
          </w:p>
          <w:p w:rsidR="00E71FA5" w:rsidRDefault="00E71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71FA5">
        <w:tc>
          <w:tcPr>
            <w:tcW w:w="2475" w:type="dxa"/>
          </w:tcPr>
          <w:p w:rsidR="00E71FA5" w:rsidRDefault="00BC53F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 Upcoming Events</w:t>
            </w:r>
          </w:p>
        </w:tc>
        <w:tc>
          <w:tcPr>
            <w:tcW w:w="4665" w:type="dxa"/>
          </w:tcPr>
          <w:p w:rsidR="00E71FA5" w:rsidRDefault="00BC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L. Davenport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presented the following upcoming CE events:</w:t>
            </w:r>
          </w:p>
          <w:p w:rsidR="00E71FA5" w:rsidRDefault="00BC53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7/31/24: Fushimi in Times Square; Topic: Assessing Health Literacy to Improve Medication Safety </w:t>
            </w:r>
          </w:p>
          <w:p w:rsidR="00E71FA5" w:rsidRDefault="00BC53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9/25/24: Fogo De Chao Brooklyn; Topic: Treatment of Drug Resistant Infections </w:t>
            </w:r>
          </w:p>
          <w:p w:rsidR="00E71FA5" w:rsidRDefault="00BC53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October 2024: Fall Social; date to be finalized</w:t>
            </w:r>
          </w:p>
          <w:p w:rsidR="00E71FA5" w:rsidRDefault="00BC53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10/30/24: Maimonides PGY-2 EM residents to present CE</w:t>
            </w:r>
          </w:p>
          <w:p w:rsidR="00E71FA5" w:rsidRDefault="00BC53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November 2024 (likely first week):  Residency workshop </w:t>
            </w:r>
          </w:p>
          <w:p w:rsidR="00E71FA5" w:rsidRDefault="00BC53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11/20/24: Annual Student Clinical Pearls of Wisdom</w:t>
            </w:r>
          </w:p>
        </w:tc>
        <w:tc>
          <w:tcPr>
            <w:tcW w:w="3045" w:type="dxa"/>
          </w:tcPr>
          <w:p w:rsidR="00E71FA5" w:rsidRDefault="00BC53F9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L. Davenport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provide updates at the next BOD meeting</w:t>
            </w:r>
          </w:p>
        </w:tc>
      </w:tr>
      <w:tr w:rsidR="00E71FA5">
        <w:tc>
          <w:tcPr>
            <w:tcW w:w="2475" w:type="dxa"/>
          </w:tcPr>
          <w:p w:rsidR="00E71FA5" w:rsidRDefault="00BC53F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Treasurer’s Report</w:t>
            </w:r>
          </w:p>
        </w:tc>
        <w:tc>
          <w:tcPr>
            <w:tcW w:w="4665" w:type="dxa"/>
            <w:shd w:val="clear" w:color="auto" w:fill="auto"/>
          </w:tcPr>
          <w:p w:rsidR="00E71FA5" w:rsidRDefault="00BC53F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 Appendix A</w:t>
            </w:r>
          </w:p>
          <w:p w:rsidR="00E71FA5" w:rsidRDefault="00BC53F9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Checking 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ccount balance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$51,485.31</w:t>
            </w:r>
          </w:p>
          <w:p w:rsidR="00E71FA5" w:rsidRDefault="00BC53F9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Closing balance $39,692.18</w:t>
            </w:r>
          </w:p>
          <w:p w:rsidR="00E71FA5" w:rsidRDefault="00BC53F9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Money market account balance is $38,607.07 </w:t>
            </w:r>
          </w:p>
          <w:p w:rsidR="00E71FA5" w:rsidRDefault="00BC53F9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Expenses: residency conference speakers, annual assembly, donation to AIDS walk, installation, QUAD</w:t>
            </w:r>
          </w:p>
        </w:tc>
        <w:tc>
          <w:tcPr>
            <w:tcW w:w="3045" w:type="dxa"/>
          </w:tcPr>
          <w:p w:rsidR="00E71FA5" w:rsidRDefault="00BC53F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eading=h.3znysh7" w:colFirst="0" w:colLast="0"/>
            <w:bookmarkEnd w:id="1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J. Son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provide updates at the next BOD meeting</w:t>
            </w:r>
          </w:p>
          <w:p w:rsidR="00E71FA5" w:rsidRDefault="00E71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71FA5" w:rsidRDefault="00E71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71FA5">
        <w:trPr>
          <w:trHeight w:val="893"/>
        </w:trPr>
        <w:tc>
          <w:tcPr>
            <w:tcW w:w="2475" w:type="dxa"/>
          </w:tcPr>
          <w:p w:rsidR="00E71FA5" w:rsidRDefault="00BC53F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New business: </w:t>
            </w:r>
          </w:p>
          <w:p w:rsidR="00E71FA5" w:rsidRDefault="00E71FA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</w:tcPr>
          <w:p w:rsidR="00E71FA5" w:rsidRDefault="00BC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K. Fabbio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presented the following announcements: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E71FA5" w:rsidRDefault="00BC53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Fall Social/Membership drive - Interactive Game night. Plan is to half all new members who sign up and list Royals as their primary chapter will receive 50% off their membership</w:t>
            </w:r>
          </w:p>
          <w:p w:rsidR="00E71FA5" w:rsidRDefault="00BC53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Touro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College of Pharmacy is hosting Leadership Forum on July 25, 2024 with 2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hours of CE; complimentary to pharmacists </w:t>
            </w:r>
          </w:p>
          <w:p w:rsidR="00E71FA5" w:rsidRDefault="00BC53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Next BOD will be held on Tuesday 9/10</w:t>
            </w:r>
          </w:p>
        </w:tc>
        <w:tc>
          <w:tcPr>
            <w:tcW w:w="3045" w:type="dxa"/>
          </w:tcPr>
          <w:p w:rsidR="00E71FA5" w:rsidRDefault="00BC53F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K. Fabbio and L. Davenport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provide updates at next meeting</w:t>
            </w:r>
          </w:p>
        </w:tc>
      </w:tr>
      <w:tr w:rsidR="00E71FA5">
        <w:tc>
          <w:tcPr>
            <w:tcW w:w="2475" w:type="dxa"/>
          </w:tcPr>
          <w:p w:rsidR="00E71FA5" w:rsidRDefault="00BC53F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Adjournment</w:t>
            </w:r>
          </w:p>
        </w:tc>
        <w:tc>
          <w:tcPr>
            <w:tcW w:w="4665" w:type="dxa"/>
          </w:tcPr>
          <w:p w:rsidR="00E71FA5" w:rsidRDefault="00BC53F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Adjourned at 7:13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PM</w:t>
            </w:r>
          </w:p>
        </w:tc>
        <w:tc>
          <w:tcPr>
            <w:tcW w:w="3045" w:type="dxa"/>
          </w:tcPr>
          <w:p w:rsidR="00E71FA5" w:rsidRDefault="00E71FA5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E71FA5" w:rsidRDefault="00E71FA5">
      <w:pPr>
        <w:jc w:val="center"/>
        <w:rPr>
          <w:rFonts w:ascii="Calibri" w:eastAsia="Calibri" w:hAnsi="Calibri" w:cs="Calibri"/>
        </w:rPr>
      </w:pPr>
    </w:p>
    <w:p w:rsidR="00E71FA5" w:rsidRDefault="00E71FA5">
      <w:pPr>
        <w:rPr>
          <w:rFonts w:ascii="Calibri" w:eastAsia="Calibri" w:hAnsi="Calibri" w:cs="Calibri"/>
        </w:rPr>
      </w:pPr>
    </w:p>
    <w:p w:rsidR="00E71FA5" w:rsidRDefault="00BC53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Respectfully submitted by, </w:t>
      </w:r>
    </w:p>
    <w:p w:rsidR="00E71FA5" w:rsidRDefault="00E71FA5">
      <w:pPr>
        <w:rPr>
          <w:rFonts w:ascii="Dancing Script" w:eastAsia="Dancing Script" w:hAnsi="Dancing Script" w:cs="Dancing Script"/>
        </w:rPr>
      </w:pPr>
    </w:p>
    <w:p w:rsidR="00E71FA5" w:rsidRDefault="00BC53F9">
      <w:pPr>
        <w:rPr>
          <w:rFonts w:ascii="Dancing Script" w:eastAsia="Dancing Script" w:hAnsi="Dancing Script" w:cs="Dancing Script"/>
        </w:rPr>
      </w:pPr>
      <w:r>
        <w:rPr>
          <w:rFonts w:ascii="Dancing Script" w:eastAsia="Dancing Script" w:hAnsi="Dancing Script" w:cs="Dancing Script"/>
        </w:rPr>
        <w:t>Monica Douglas, PharmD</w:t>
      </w:r>
    </w:p>
    <w:p w:rsidR="00E71FA5" w:rsidRDefault="00BC53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Secretary – Royal Counties Society of Health-System Pharmacists</w:t>
      </w:r>
    </w:p>
    <w:p w:rsidR="00E71FA5" w:rsidRDefault="00E71FA5"/>
    <w:p w:rsidR="00E71FA5" w:rsidRDefault="00BC53F9">
      <w:pPr>
        <w:rPr>
          <w:rFonts w:ascii="Dancing Script" w:eastAsia="Dancing Script" w:hAnsi="Dancing Script" w:cs="Dancing Script"/>
        </w:rPr>
      </w:pPr>
      <w:r>
        <w:rPr>
          <w:rFonts w:ascii="Dancing Script" w:eastAsia="Dancing Script" w:hAnsi="Dancing Script" w:cs="Dancing Script"/>
        </w:rPr>
        <w:t xml:space="preserve">Kristin Fabbio, PharmD, BCACP, </w:t>
      </w:r>
    </w:p>
    <w:p w:rsidR="00E71FA5" w:rsidRDefault="00BC53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President –</w:t>
      </w:r>
      <w:r>
        <w:t xml:space="preserve"> </w:t>
      </w:r>
      <w:r>
        <w:rPr>
          <w:rFonts w:ascii="Calibri" w:eastAsia="Calibri" w:hAnsi="Calibri" w:cs="Calibri"/>
        </w:rPr>
        <w:t>Royal Counties Society of Health-System Pharmacists</w:t>
      </w:r>
    </w:p>
    <w:p w:rsidR="00E71FA5" w:rsidRDefault="00E71FA5">
      <w:pPr>
        <w:rPr>
          <w:rFonts w:ascii="Calibri" w:eastAsia="Calibri" w:hAnsi="Calibri" w:cs="Calibri"/>
        </w:rPr>
      </w:pPr>
    </w:p>
    <w:sectPr w:rsidR="00E71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F9" w:rsidRDefault="00BC53F9">
      <w:r>
        <w:separator/>
      </w:r>
    </w:p>
  </w:endnote>
  <w:endnote w:type="continuationSeparator" w:id="0">
    <w:p w:rsidR="00BC53F9" w:rsidRDefault="00BC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cing Scrip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00" w:rsidRDefault="005F4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A5" w:rsidRDefault="00BC53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</w:rPr>
    </w:pPr>
    <w:r>
      <w:rPr>
        <w:rFonts w:ascii="Calibri" w:eastAsia="Calibri" w:hAnsi="Calibri" w:cs="Calibri"/>
        <w:color w:val="000000"/>
      </w:rPr>
      <w:t xml:space="preserve">BOD Minutes: </w:t>
    </w:r>
    <w:r>
      <w:rPr>
        <w:rFonts w:ascii="Calibri" w:eastAsia="Calibri" w:hAnsi="Calibri" w:cs="Calibri"/>
      </w:rPr>
      <w:t>7/10/2024</w:t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 xml:space="preserve">          Approved: </w:t>
    </w:r>
    <w:r w:rsidR="005F4800">
      <w:rPr>
        <w:rFonts w:ascii="Calibri" w:eastAsia="Calibri" w:hAnsi="Calibri" w:cs="Calibri"/>
        <w:color w:val="000000"/>
      </w:rPr>
      <w:t>9/10/2024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00" w:rsidRDefault="005F4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F9" w:rsidRDefault="00BC53F9">
      <w:r>
        <w:separator/>
      </w:r>
    </w:p>
  </w:footnote>
  <w:footnote w:type="continuationSeparator" w:id="0">
    <w:p w:rsidR="00BC53F9" w:rsidRDefault="00BC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00" w:rsidRDefault="005F4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00" w:rsidRDefault="005F48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00" w:rsidRDefault="005F4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6A8"/>
    <w:multiLevelType w:val="multilevel"/>
    <w:tmpl w:val="AC0E3CE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623F"/>
    <w:multiLevelType w:val="multilevel"/>
    <w:tmpl w:val="B17458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7F054D"/>
    <w:multiLevelType w:val="multilevel"/>
    <w:tmpl w:val="1FB604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7C7133"/>
    <w:multiLevelType w:val="multilevel"/>
    <w:tmpl w:val="119273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22"/>
        <w:szCs w:val="22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214EB6"/>
    <w:multiLevelType w:val="multilevel"/>
    <w:tmpl w:val="B3CAE6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6A3C50"/>
    <w:multiLevelType w:val="multilevel"/>
    <w:tmpl w:val="1AF21876"/>
    <w:lvl w:ilvl="0">
      <w:start w:val="1"/>
      <w:numFmt w:val="bullet"/>
      <w:lvlText w:val="●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842E8F"/>
    <w:multiLevelType w:val="multilevel"/>
    <w:tmpl w:val="D25E033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5439435A"/>
    <w:multiLevelType w:val="multilevel"/>
    <w:tmpl w:val="31D28E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8B30D01"/>
    <w:multiLevelType w:val="multilevel"/>
    <w:tmpl w:val="22E8A3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810" w:hanging="360"/>
      </w:pPr>
      <w:rPr>
        <w:rFonts w:ascii="Courier New" w:eastAsia="Courier New" w:hAnsi="Courier New" w:cs="Courier New"/>
      </w:rPr>
    </w:lvl>
    <w:lvl w:ilvl="2">
      <w:start w:val="6"/>
      <w:numFmt w:val="bullet"/>
      <w:lvlText w:val="-"/>
      <w:lvlJc w:val="left"/>
      <w:pPr>
        <w:ind w:left="54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BE3F63"/>
    <w:multiLevelType w:val="multilevel"/>
    <w:tmpl w:val="EDB251C8"/>
    <w:lvl w:ilvl="0">
      <w:start w:val="1"/>
      <w:numFmt w:val="bullet"/>
      <w:lvlText w:val="●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674B30"/>
    <w:multiLevelType w:val="multilevel"/>
    <w:tmpl w:val="622A6E10"/>
    <w:lvl w:ilvl="0">
      <w:start w:val="1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85818"/>
    <w:multiLevelType w:val="multilevel"/>
    <w:tmpl w:val="BAAC04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C676E8A"/>
    <w:multiLevelType w:val="multilevel"/>
    <w:tmpl w:val="E782FEC0"/>
    <w:lvl w:ilvl="0">
      <w:start w:val="1"/>
      <w:numFmt w:val="bullet"/>
      <w:lvlText w:val="●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4756D67"/>
    <w:multiLevelType w:val="multilevel"/>
    <w:tmpl w:val="B1B60F9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7F841EF"/>
    <w:multiLevelType w:val="multilevel"/>
    <w:tmpl w:val="51B84FB2"/>
    <w:lvl w:ilvl="0">
      <w:start w:val="1"/>
      <w:numFmt w:val="bullet"/>
      <w:lvlText w:val="o"/>
      <w:lvlJc w:val="left"/>
      <w:pPr>
        <w:ind w:left="9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3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A5"/>
    <w:rsid w:val="005F4800"/>
    <w:rsid w:val="00BC53F9"/>
    <w:rsid w:val="00E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785FE"/>
  <w15:docId w15:val="{73C8236B-868F-4171-AEAE-19B121C9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734F6"/>
    <w:pPr>
      <w:ind w:left="720"/>
      <w:contextualSpacing/>
    </w:p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F4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800"/>
  </w:style>
  <w:style w:type="paragraph" w:styleId="Footer">
    <w:name w:val="footer"/>
    <w:basedOn w:val="Normal"/>
    <w:link w:val="FooterChar"/>
    <w:uiPriority w:val="99"/>
    <w:unhideWhenUsed/>
    <w:rsid w:val="005F4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ksyf8QZkJChGbPcEQfzrjKKQcQ==">CgMxLjAyCWguMWZvYjl0ZTIJaC4zem55c2g3OAByITFjRE91RFIxT2J0VjZtYzJmNHNOUFBkaC05UktHV3ZPSQ==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Davenport, Lilia</dc:creator>
  <cp:lastModifiedBy>Davenport, Lilia</cp:lastModifiedBy>
  <cp:revision>2</cp:revision>
  <dcterms:created xsi:type="dcterms:W3CDTF">2024-09-05T14:39:00Z</dcterms:created>
  <dcterms:modified xsi:type="dcterms:W3CDTF">2024-09-05T14:39:00Z</dcterms:modified>
</cp:coreProperties>
</file>