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AC20" w14:textId="77777777" w:rsidR="008E6399" w:rsidRPr="00122BCF" w:rsidRDefault="008E6399" w:rsidP="008E6399">
      <w:pPr>
        <w:spacing w:after="0" w:line="240" w:lineRule="auto"/>
        <w:jc w:val="center"/>
        <w:rPr>
          <w:rFonts w:ascii="Calibri" w:hAnsi="Calibri"/>
          <w:sz w:val="20"/>
          <w:szCs w:val="20"/>
        </w:rPr>
      </w:pPr>
      <w:r w:rsidRPr="00122BCF">
        <w:rPr>
          <w:rFonts w:ascii="Calibri" w:hAnsi="Calibri"/>
          <w:sz w:val="20"/>
          <w:szCs w:val="20"/>
        </w:rPr>
        <w:t>Western New York Society of Health-System Pharmacists</w:t>
      </w:r>
    </w:p>
    <w:p w14:paraId="3FA03612" w14:textId="77777777" w:rsidR="002A645B" w:rsidRPr="00122BCF" w:rsidRDefault="368832E0" w:rsidP="368832E0">
      <w:pPr>
        <w:spacing w:after="0" w:line="240" w:lineRule="auto"/>
        <w:jc w:val="center"/>
        <w:rPr>
          <w:rFonts w:ascii="Calibri" w:hAnsi="Calibri"/>
          <w:sz w:val="20"/>
          <w:szCs w:val="20"/>
        </w:rPr>
      </w:pPr>
      <w:r w:rsidRPr="00122BCF">
        <w:rPr>
          <w:rFonts w:ascii="Calibri" w:hAnsi="Calibri"/>
          <w:sz w:val="20"/>
          <w:szCs w:val="20"/>
        </w:rPr>
        <w:t>Board of Directors Meeting Minutes</w:t>
      </w:r>
    </w:p>
    <w:p w14:paraId="0047207E" w14:textId="5267BC06" w:rsidR="008E6399" w:rsidRPr="00122BCF" w:rsidRDefault="006F1AC1" w:rsidP="008E6399">
      <w:pPr>
        <w:spacing w:after="0" w:line="240" w:lineRule="auto"/>
        <w:jc w:val="center"/>
        <w:rPr>
          <w:rFonts w:ascii="Calibri" w:hAnsi="Calibri"/>
          <w:sz w:val="20"/>
          <w:szCs w:val="20"/>
        </w:rPr>
      </w:pPr>
      <w:r w:rsidRPr="00122BCF">
        <w:rPr>
          <w:rFonts w:ascii="Calibri" w:hAnsi="Calibri"/>
          <w:sz w:val="20"/>
          <w:szCs w:val="20"/>
        </w:rPr>
        <w:t xml:space="preserve">Tuesday, </w:t>
      </w:r>
      <w:r w:rsidR="004043F5" w:rsidRPr="00122BCF">
        <w:rPr>
          <w:rFonts w:ascii="Calibri" w:hAnsi="Calibri"/>
          <w:sz w:val="20"/>
          <w:szCs w:val="20"/>
        </w:rPr>
        <w:t>March 8</w:t>
      </w:r>
      <w:r w:rsidR="004043F5" w:rsidRPr="00122BCF">
        <w:rPr>
          <w:rFonts w:ascii="Calibri" w:hAnsi="Calibri"/>
          <w:sz w:val="20"/>
          <w:szCs w:val="20"/>
          <w:vertAlign w:val="superscript"/>
        </w:rPr>
        <w:t>th</w:t>
      </w:r>
      <w:r w:rsidR="004043F5" w:rsidRPr="00122BCF">
        <w:rPr>
          <w:rFonts w:ascii="Calibri" w:hAnsi="Calibri"/>
          <w:sz w:val="20"/>
          <w:szCs w:val="20"/>
        </w:rPr>
        <w:t>, 2022</w:t>
      </w:r>
    </w:p>
    <w:p w14:paraId="43B62DFB" w14:textId="77777777" w:rsidR="008E6399" w:rsidRPr="00122BCF" w:rsidRDefault="006849FE" w:rsidP="008E6399">
      <w:pPr>
        <w:spacing w:after="0" w:line="240" w:lineRule="auto"/>
        <w:jc w:val="center"/>
        <w:rPr>
          <w:rFonts w:ascii="Calibri" w:hAnsi="Calibri"/>
          <w:sz w:val="20"/>
          <w:szCs w:val="20"/>
        </w:rPr>
      </w:pPr>
      <w:r w:rsidRPr="00122BCF">
        <w:rPr>
          <w:rFonts w:ascii="Calibri" w:hAnsi="Calibri"/>
          <w:sz w:val="20"/>
          <w:szCs w:val="20"/>
        </w:rPr>
        <w:t>D’Youville College &amp; Zoom</w:t>
      </w:r>
    </w:p>
    <w:p w14:paraId="3F0ED678" w14:textId="77777777" w:rsidR="00DE3809" w:rsidRPr="00122BCF" w:rsidRDefault="00DE3809" w:rsidP="008E6399">
      <w:pPr>
        <w:spacing w:after="0" w:line="240" w:lineRule="auto"/>
        <w:jc w:val="center"/>
        <w:rPr>
          <w:rFonts w:ascii="Calibri" w:hAnsi="Calibri"/>
          <w:sz w:val="20"/>
          <w:szCs w:val="20"/>
        </w:rPr>
      </w:pPr>
    </w:p>
    <w:p w14:paraId="59F7C984" w14:textId="4336D8C3" w:rsidR="000E399E" w:rsidRPr="00122BCF" w:rsidRDefault="00DE3809" w:rsidP="00DE3809">
      <w:pPr>
        <w:spacing w:after="0" w:line="240" w:lineRule="auto"/>
        <w:rPr>
          <w:rFonts w:ascii="Calibri" w:hAnsi="Calibri"/>
          <w:sz w:val="20"/>
          <w:szCs w:val="20"/>
        </w:rPr>
      </w:pPr>
      <w:r w:rsidRPr="00122BCF">
        <w:rPr>
          <w:rFonts w:ascii="Calibri" w:hAnsi="Calibri"/>
          <w:sz w:val="20"/>
          <w:szCs w:val="20"/>
          <w:u w:val="single"/>
        </w:rPr>
        <w:t>In attendance:</w:t>
      </w:r>
      <w:r w:rsidRPr="00122BCF">
        <w:rPr>
          <w:rFonts w:ascii="Calibri" w:hAnsi="Calibri"/>
          <w:sz w:val="20"/>
          <w:szCs w:val="20"/>
        </w:rPr>
        <w:t xml:space="preserve"> </w:t>
      </w:r>
      <w:r w:rsidR="006849FE" w:rsidRPr="00122BCF">
        <w:rPr>
          <w:rFonts w:ascii="Calibri" w:hAnsi="Calibri"/>
          <w:sz w:val="20"/>
          <w:szCs w:val="20"/>
        </w:rPr>
        <w:t xml:space="preserve">Aubrey Defayette, </w:t>
      </w:r>
      <w:r w:rsidRPr="00122BCF">
        <w:rPr>
          <w:rFonts w:ascii="Calibri" w:hAnsi="Calibri"/>
          <w:sz w:val="20"/>
          <w:szCs w:val="20"/>
        </w:rPr>
        <w:t>Kristen Fodero,</w:t>
      </w:r>
      <w:r w:rsidR="006849FE" w:rsidRPr="00122BCF">
        <w:rPr>
          <w:rFonts w:ascii="Calibri" w:hAnsi="Calibri"/>
          <w:sz w:val="20"/>
          <w:szCs w:val="20"/>
        </w:rPr>
        <w:t xml:space="preserve"> Kelsey Gregiore, </w:t>
      </w:r>
      <w:r w:rsidRPr="00122BCF">
        <w:rPr>
          <w:rFonts w:ascii="Calibri" w:hAnsi="Calibri"/>
          <w:sz w:val="20"/>
          <w:szCs w:val="20"/>
        </w:rPr>
        <w:t xml:space="preserve">Mike Milazzo, </w:t>
      </w:r>
      <w:r w:rsidR="00377B6D" w:rsidRPr="00122BCF">
        <w:rPr>
          <w:rFonts w:ascii="Calibri" w:hAnsi="Calibri"/>
          <w:sz w:val="20"/>
          <w:szCs w:val="20"/>
        </w:rPr>
        <w:t xml:space="preserve">Talissa Marchese, </w:t>
      </w:r>
      <w:r w:rsidR="00C90C85" w:rsidRPr="00122BCF">
        <w:rPr>
          <w:rFonts w:ascii="Calibri" w:hAnsi="Calibri"/>
          <w:sz w:val="20"/>
          <w:szCs w:val="20"/>
        </w:rPr>
        <w:t xml:space="preserve">Nicole Cieri-Hutchinson, </w:t>
      </w:r>
      <w:r w:rsidR="006849FE" w:rsidRPr="00122BCF">
        <w:rPr>
          <w:rFonts w:ascii="Calibri" w:hAnsi="Calibri"/>
          <w:sz w:val="20"/>
          <w:szCs w:val="20"/>
        </w:rPr>
        <w:t>Collin Clark, Laura Wilkinson, Michelle Falcone, Kristen Cirbus, Deidre Skalla, Stephanie Seyse</w:t>
      </w:r>
      <w:r w:rsidR="00E804F8" w:rsidRPr="00122BCF">
        <w:rPr>
          <w:rFonts w:ascii="Calibri" w:hAnsi="Calibri"/>
          <w:sz w:val="20"/>
          <w:szCs w:val="20"/>
        </w:rPr>
        <w:t xml:space="preserve">, Haley Martynowicz, Nicholas Nawrocki, Rabeya, Emma Studlack, Patrick McGrath, </w:t>
      </w:r>
      <w:r w:rsidR="00753C6D" w:rsidRPr="00122BCF">
        <w:rPr>
          <w:rFonts w:ascii="Calibri" w:hAnsi="Calibri"/>
          <w:sz w:val="20"/>
          <w:szCs w:val="20"/>
        </w:rPr>
        <w:t>Aleah Groman, Jocelyn Furer, Jordan Scott</w:t>
      </w:r>
    </w:p>
    <w:p w14:paraId="2853C95A" w14:textId="7DFBD98D" w:rsidR="004D0BE4" w:rsidRPr="00122BCF" w:rsidRDefault="004D0BE4" w:rsidP="00DE3809">
      <w:pPr>
        <w:spacing w:after="0" w:line="240" w:lineRule="auto"/>
        <w:rPr>
          <w:rFonts w:ascii="Calibri" w:hAnsi="Calibri"/>
          <w:b/>
          <w:i/>
          <w:iCs/>
          <w:sz w:val="20"/>
          <w:szCs w:val="20"/>
        </w:rPr>
      </w:pPr>
      <w:r w:rsidRPr="00122BCF">
        <w:rPr>
          <w:rFonts w:ascii="Calibri" w:hAnsi="Calibri"/>
          <w:i/>
          <w:sz w:val="20"/>
          <w:szCs w:val="20"/>
          <w:u w:val="single"/>
        </w:rPr>
        <w:t>Not present</w:t>
      </w:r>
      <w:r w:rsidR="006B62F6" w:rsidRPr="00122BCF">
        <w:rPr>
          <w:rFonts w:ascii="Calibri" w:hAnsi="Calibri"/>
          <w:i/>
          <w:sz w:val="20"/>
          <w:szCs w:val="20"/>
        </w:rPr>
        <w:t xml:space="preserve">: </w:t>
      </w:r>
      <w:r w:rsidR="00E341CC" w:rsidRPr="00122BCF">
        <w:rPr>
          <w:rFonts w:ascii="Calibri" w:hAnsi="Calibri"/>
          <w:i/>
          <w:sz w:val="20"/>
          <w:szCs w:val="20"/>
        </w:rPr>
        <w:t>Megan Zach</w:t>
      </w:r>
      <w:r w:rsidR="00615540" w:rsidRPr="00122BCF">
        <w:rPr>
          <w:rFonts w:ascii="Calibri" w:hAnsi="Calibri"/>
          <w:i/>
          <w:sz w:val="20"/>
          <w:szCs w:val="20"/>
        </w:rPr>
        <w:t xml:space="preserve">, </w:t>
      </w:r>
      <w:r w:rsidR="00615540" w:rsidRPr="00122BCF">
        <w:rPr>
          <w:rFonts w:ascii="Calibri" w:hAnsi="Calibri"/>
          <w:i/>
          <w:iCs/>
          <w:sz w:val="20"/>
          <w:szCs w:val="20"/>
        </w:rPr>
        <w:t>Jaclyn Healy, Lindsey Feuz, Courtney Jarka, Bill Prescott, Tim Hutcherson,</w:t>
      </w:r>
    </w:p>
    <w:p w14:paraId="3160582A" w14:textId="77777777" w:rsidR="008E6399" w:rsidRPr="00122BCF" w:rsidRDefault="008E6399">
      <w:pPr>
        <w:rPr>
          <w:rFonts w:ascii="Calibri" w:hAnsi="Calibri"/>
          <w:sz w:val="20"/>
          <w:szCs w:val="20"/>
        </w:rPr>
      </w:pPr>
    </w:p>
    <w:p w14:paraId="1C6880A8" w14:textId="77777777" w:rsidR="004043F5" w:rsidRPr="00122BCF" w:rsidRDefault="006C4FBC" w:rsidP="004043F5">
      <w:pPr>
        <w:numPr>
          <w:ilvl w:val="0"/>
          <w:numId w:val="1"/>
        </w:numPr>
        <w:spacing w:after="0" w:line="240" w:lineRule="auto"/>
        <w:rPr>
          <w:rFonts w:ascii="Calibri" w:hAnsi="Calibri"/>
          <w:sz w:val="20"/>
          <w:szCs w:val="20"/>
        </w:rPr>
      </w:pPr>
      <w:r w:rsidRPr="00122BCF">
        <w:rPr>
          <w:rFonts w:ascii="Calibri" w:hAnsi="Calibri"/>
          <w:sz w:val="20"/>
          <w:szCs w:val="20"/>
        </w:rPr>
        <w:t xml:space="preserve">Call to Order &amp; </w:t>
      </w:r>
      <w:r w:rsidR="368832E0" w:rsidRPr="00122BCF">
        <w:rPr>
          <w:rFonts w:ascii="Calibri" w:hAnsi="Calibri"/>
          <w:sz w:val="20"/>
          <w:szCs w:val="20"/>
        </w:rPr>
        <w:t xml:space="preserve">Approval of Previous Meeting Minutes </w:t>
      </w:r>
    </w:p>
    <w:p w14:paraId="6A612429" w14:textId="77777777" w:rsidR="004043F5" w:rsidRPr="00122BCF" w:rsidRDefault="006C4FBC" w:rsidP="004043F5">
      <w:pPr>
        <w:numPr>
          <w:ilvl w:val="1"/>
          <w:numId w:val="1"/>
        </w:numPr>
        <w:spacing w:after="0" w:line="240" w:lineRule="auto"/>
        <w:rPr>
          <w:rFonts w:ascii="Calibri" w:hAnsi="Calibri"/>
          <w:sz w:val="20"/>
          <w:szCs w:val="20"/>
        </w:rPr>
      </w:pPr>
      <w:r w:rsidRPr="00122BCF">
        <w:rPr>
          <w:rFonts w:ascii="Calibri" w:hAnsi="Calibri"/>
          <w:sz w:val="20"/>
          <w:szCs w:val="20"/>
        </w:rPr>
        <w:t>Motion</w:t>
      </w:r>
      <w:r w:rsidR="00423675" w:rsidRPr="00122BCF">
        <w:rPr>
          <w:rFonts w:ascii="Calibri" w:hAnsi="Calibri"/>
          <w:sz w:val="20"/>
          <w:szCs w:val="20"/>
        </w:rPr>
        <w:t xml:space="preserve"> – </w:t>
      </w:r>
      <w:r w:rsidR="00615540" w:rsidRPr="00122BCF">
        <w:rPr>
          <w:rFonts w:ascii="Calibri" w:hAnsi="Calibri"/>
          <w:sz w:val="20"/>
          <w:szCs w:val="20"/>
        </w:rPr>
        <w:t>Kelsey</w:t>
      </w:r>
    </w:p>
    <w:p w14:paraId="21F86987" w14:textId="77777777" w:rsidR="004043F5" w:rsidRPr="00122BCF" w:rsidRDefault="006C4FBC" w:rsidP="004043F5">
      <w:pPr>
        <w:numPr>
          <w:ilvl w:val="1"/>
          <w:numId w:val="1"/>
        </w:numPr>
        <w:spacing w:after="0" w:line="240" w:lineRule="auto"/>
        <w:rPr>
          <w:rFonts w:ascii="Calibri" w:hAnsi="Calibri"/>
          <w:sz w:val="20"/>
          <w:szCs w:val="20"/>
        </w:rPr>
      </w:pPr>
      <w:r w:rsidRPr="00122BCF">
        <w:rPr>
          <w:rFonts w:ascii="Calibri" w:hAnsi="Calibri"/>
          <w:sz w:val="20"/>
          <w:szCs w:val="20"/>
        </w:rPr>
        <w:t>Second</w:t>
      </w:r>
      <w:r w:rsidR="00423675" w:rsidRPr="00122BCF">
        <w:rPr>
          <w:rFonts w:ascii="Calibri" w:hAnsi="Calibri"/>
          <w:sz w:val="20"/>
          <w:szCs w:val="20"/>
        </w:rPr>
        <w:t xml:space="preserve"> – </w:t>
      </w:r>
      <w:r w:rsidR="00615540" w:rsidRPr="00122BCF">
        <w:rPr>
          <w:rFonts w:ascii="Calibri" w:hAnsi="Calibri"/>
          <w:sz w:val="20"/>
          <w:szCs w:val="20"/>
        </w:rPr>
        <w:t>Talisa</w:t>
      </w:r>
      <w:bookmarkStart w:id="0" w:name="_GoBack"/>
      <w:bookmarkEnd w:id="0"/>
    </w:p>
    <w:p w14:paraId="6F37F212" w14:textId="7200C0FC" w:rsidR="00615540" w:rsidRPr="00122BCF" w:rsidRDefault="00615540" w:rsidP="004043F5">
      <w:pPr>
        <w:numPr>
          <w:ilvl w:val="2"/>
          <w:numId w:val="1"/>
        </w:numPr>
        <w:spacing w:after="0" w:line="240" w:lineRule="auto"/>
        <w:rPr>
          <w:rFonts w:ascii="Calibri" w:hAnsi="Calibri"/>
          <w:sz w:val="20"/>
          <w:szCs w:val="20"/>
        </w:rPr>
      </w:pPr>
      <w:r w:rsidRPr="00122BCF">
        <w:rPr>
          <w:rFonts w:ascii="Calibri" w:hAnsi="Calibri"/>
          <w:sz w:val="20"/>
          <w:szCs w:val="20"/>
        </w:rPr>
        <w:t>No opposed, No abstentions, motion approved</w:t>
      </w:r>
    </w:p>
    <w:p w14:paraId="182D4CF2" w14:textId="77777777" w:rsidR="00BF2B97" w:rsidRPr="00122BCF" w:rsidRDefault="00BF2B97" w:rsidP="00BF2B97">
      <w:pPr>
        <w:spacing w:after="0" w:line="240" w:lineRule="auto"/>
        <w:ind w:left="1080"/>
        <w:rPr>
          <w:rFonts w:ascii="Calibri" w:hAnsi="Calibri"/>
          <w:sz w:val="20"/>
          <w:szCs w:val="20"/>
        </w:rPr>
      </w:pPr>
    </w:p>
    <w:p w14:paraId="1CED8C0D" w14:textId="77777777" w:rsidR="008E6399"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President’s Report (</w:t>
      </w:r>
      <w:r w:rsidR="00731FAA" w:rsidRPr="00122BCF">
        <w:rPr>
          <w:rFonts w:ascii="Calibri" w:hAnsi="Calibri"/>
          <w:sz w:val="20"/>
          <w:szCs w:val="20"/>
        </w:rPr>
        <w:t>Defayette</w:t>
      </w:r>
      <w:r w:rsidRPr="00122BCF">
        <w:rPr>
          <w:rFonts w:ascii="Calibri" w:hAnsi="Calibri"/>
          <w:sz w:val="20"/>
          <w:szCs w:val="20"/>
        </w:rPr>
        <w:t>):</w:t>
      </w:r>
    </w:p>
    <w:p w14:paraId="602281AC" w14:textId="2D08C49B" w:rsidR="000E1495" w:rsidRPr="00122BCF" w:rsidRDefault="00E804F8" w:rsidP="003654D5">
      <w:pPr>
        <w:pStyle w:val="ListParagraph"/>
        <w:numPr>
          <w:ilvl w:val="0"/>
          <w:numId w:val="12"/>
        </w:numPr>
        <w:spacing w:after="0" w:line="240" w:lineRule="auto"/>
        <w:rPr>
          <w:rFonts w:ascii="Calibri" w:hAnsi="Calibri"/>
          <w:sz w:val="20"/>
          <w:szCs w:val="20"/>
        </w:rPr>
      </w:pPr>
      <w:r w:rsidRPr="00122BCF">
        <w:rPr>
          <w:rFonts w:ascii="Calibri" w:hAnsi="Calibri"/>
          <w:sz w:val="20"/>
          <w:szCs w:val="20"/>
        </w:rPr>
        <w:t xml:space="preserve">C&amp;B approved! Membership will need to vote on the revised C&amp;B. This will be included in the ballot with the board elections. </w:t>
      </w:r>
    </w:p>
    <w:p w14:paraId="446B308C" w14:textId="49C10091" w:rsidR="00E804F8" w:rsidRPr="00122BCF" w:rsidRDefault="00E804F8" w:rsidP="003654D5">
      <w:pPr>
        <w:pStyle w:val="ListParagraph"/>
        <w:numPr>
          <w:ilvl w:val="0"/>
          <w:numId w:val="12"/>
        </w:numPr>
        <w:spacing w:after="0" w:line="240" w:lineRule="auto"/>
        <w:rPr>
          <w:rFonts w:ascii="Calibri" w:hAnsi="Calibri"/>
          <w:sz w:val="20"/>
          <w:szCs w:val="20"/>
        </w:rPr>
      </w:pPr>
      <w:r w:rsidRPr="00122BCF">
        <w:rPr>
          <w:rFonts w:ascii="Calibri" w:hAnsi="Calibri"/>
          <w:sz w:val="20"/>
          <w:szCs w:val="20"/>
        </w:rPr>
        <w:t>Friends of the Night People went well. Will try to do this more regularly. Maybe only have one or two board members and then open it up to the remainder of the members</w:t>
      </w:r>
    </w:p>
    <w:p w14:paraId="0C3F9771" w14:textId="3D752546" w:rsidR="00E804F8" w:rsidRPr="00122BCF" w:rsidRDefault="00E804F8" w:rsidP="003654D5">
      <w:pPr>
        <w:pStyle w:val="ListParagraph"/>
        <w:numPr>
          <w:ilvl w:val="0"/>
          <w:numId w:val="12"/>
        </w:numPr>
        <w:spacing w:after="0" w:line="240" w:lineRule="auto"/>
        <w:rPr>
          <w:rFonts w:ascii="Calibri" w:hAnsi="Calibri"/>
          <w:sz w:val="20"/>
          <w:szCs w:val="20"/>
        </w:rPr>
      </w:pPr>
      <w:r w:rsidRPr="00122BCF">
        <w:rPr>
          <w:rFonts w:ascii="Calibri" w:hAnsi="Calibri"/>
          <w:sz w:val="20"/>
          <w:szCs w:val="20"/>
        </w:rPr>
        <w:t>Directors forum: Board members are invited to attend. 13 attendees so far. Will provide light refreshments (pre-packaged snacks as previously no on</w:t>
      </w:r>
      <w:r w:rsidR="00122BCF" w:rsidRPr="00122BCF">
        <w:rPr>
          <w:rFonts w:ascii="Calibri" w:hAnsi="Calibri"/>
          <w:sz w:val="20"/>
          <w:szCs w:val="20"/>
        </w:rPr>
        <w:t>e</w:t>
      </w:r>
      <w:r w:rsidRPr="00122BCF">
        <w:rPr>
          <w:rFonts w:ascii="Calibri" w:hAnsi="Calibri"/>
          <w:sz w:val="20"/>
          <w:szCs w:val="20"/>
        </w:rPr>
        <w:t xml:space="preserve"> else really ate)</w:t>
      </w:r>
    </w:p>
    <w:p w14:paraId="3A0324FA" w14:textId="3CFA9CB0" w:rsidR="00E804F8" w:rsidRPr="00122BCF" w:rsidRDefault="00E804F8" w:rsidP="003654D5">
      <w:pPr>
        <w:pStyle w:val="ListParagraph"/>
        <w:numPr>
          <w:ilvl w:val="0"/>
          <w:numId w:val="12"/>
        </w:numPr>
        <w:spacing w:after="0" w:line="240" w:lineRule="auto"/>
        <w:rPr>
          <w:rFonts w:ascii="Calibri" w:hAnsi="Calibri"/>
          <w:sz w:val="20"/>
          <w:szCs w:val="20"/>
        </w:rPr>
      </w:pPr>
      <w:r w:rsidRPr="00122BCF">
        <w:rPr>
          <w:rFonts w:ascii="Calibri" w:hAnsi="Calibri"/>
          <w:sz w:val="20"/>
          <w:szCs w:val="20"/>
        </w:rPr>
        <w:t xml:space="preserve">Resident Mixer at Beginning of July. </w:t>
      </w:r>
      <w:r w:rsidR="00615540" w:rsidRPr="00122BCF">
        <w:rPr>
          <w:rFonts w:ascii="Calibri" w:hAnsi="Calibri"/>
          <w:sz w:val="20"/>
          <w:szCs w:val="20"/>
        </w:rPr>
        <w:t>Looking for members to join the planning committee.</w:t>
      </w:r>
    </w:p>
    <w:p w14:paraId="26D5911B" w14:textId="77777777" w:rsidR="003654D5" w:rsidRPr="00122BCF" w:rsidRDefault="003654D5" w:rsidP="003654D5">
      <w:pPr>
        <w:spacing w:after="0" w:line="240" w:lineRule="auto"/>
        <w:ind w:left="360"/>
        <w:rPr>
          <w:rFonts w:ascii="Calibri" w:hAnsi="Calibri"/>
          <w:sz w:val="20"/>
          <w:szCs w:val="20"/>
        </w:rPr>
      </w:pPr>
    </w:p>
    <w:p w14:paraId="6A2C88AE" w14:textId="77777777" w:rsidR="00BF2B97"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Immediate Past President Report (</w:t>
      </w:r>
      <w:r w:rsidR="00731FAA" w:rsidRPr="00122BCF">
        <w:rPr>
          <w:rFonts w:ascii="Calibri" w:hAnsi="Calibri"/>
          <w:sz w:val="20"/>
          <w:szCs w:val="20"/>
        </w:rPr>
        <w:t>Fodero</w:t>
      </w:r>
      <w:r w:rsidRPr="00122BCF">
        <w:rPr>
          <w:rFonts w:ascii="Calibri" w:hAnsi="Calibri"/>
          <w:sz w:val="20"/>
          <w:szCs w:val="20"/>
        </w:rPr>
        <w:t xml:space="preserve">):  </w:t>
      </w:r>
    </w:p>
    <w:p w14:paraId="49846D2D" w14:textId="28F5960A" w:rsidR="000E1495" w:rsidRPr="00122BCF" w:rsidRDefault="000E399E" w:rsidP="00615540">
      <w:pPr>
        <w:numPr>
          <w:ilvl w:val="1"/>
          <w:numId w:val="1"/>
        </w:numPr>
        <w:spacing w:after="0" w:line="240" w:lineRule="auto"/>
        <w:rPr>
          <w:rFonts w:ascii="Calibri" w:hAnsi="Calibri"/>
          <w:sz w:val="20"/>
          <w:szCs w:val="20"/>
        </w:rPr>
      </w:pPr>
      <w:r w:rsidRPr="00122BCF">
        <w:rPr>
          <w:rFonts w:ascii="Calibri" w:hAnsi="Calibri"/>
          <w:sz w:val="20"/>
          <w:szCs w:val="20"/>
        </w:rPr>
        <w:t>2022-2023 Nominations closed 3/1/22.</w:t>
      </w:r>
    </w:p>
    <w:p w14:paraId="7089C111" w14:textId="5119495E" w:rsidR="000E399E" w:rsidRPr="00122BCF" w:rsidRDefault="000E399E" w:rsidP="000E399E">
      <w:pPr>
        <w:numPr>
          <w:ilvl w:val="2"/>
          <w:numId w:val="1"/>
        </w:numPr>
        <w:spacing w:after="0" w:line="240" w:lineRule="auto"/>
        <w:rPr>
          <w:rFonts w:ascii="Calibri" w:hAnsi="Calibri"/>
          <w:sz w:val="20"/>
          <w:szCs w:val="20"/>
        </w:rPr>
      </w:pPr>
      <w:r w:rsidRPr="00122BCF">
        <w:rPr>
          <w:rFonts w:ascii="Calibri" w:hAnsi="Calibri"/>
          <w:sz w:val="20"/>
          <w:szCs w:val="20"/>
        </w:rPr>
        <w:t xml:space="preserve">All open positions received at least one nomination. </w:t>
      </w:r>
    </w:p>
    <w:p w14:paraId="522076A3" w14:textId="1A1B48F7" w:rsidR="000E399E" w:rsidRPr="00122BCF" w:rsidRDefault="000E399E" w:rsidP="000E399E">
      <w:pPr>
        <w:numPr>
          <w:ilvl w:val="2"/>
          <w:numId w:val="1"/>
        </w:numPr>
        <w:spacing w:after="0" w:line="240" w:lineRule="auto"/>
        <w:rPr>
          <w:rFonts w:ascii="Calibri" w:hAnsi="Calibri"/>
          <w:sz w:val="20"/>
          <w:szCs w:val="20"/>
        </w:rPr>
      </w:pPr>
      <w:r w:rsidRPr="00122BCF">
        <w:rPr>
          <w:rFonts w:ascii="Calibri" w:hAnsi="Calibri"/>
          <w:sz w:val="20"/>
          <w:szCs w:val="20"/>
        </w:rPr>
        <w:t>Nominees have all been contacted and have been asked to submit a bio for the electronic ballot</w:t>
      </w:r>
    </w:p>
    <w:p w14:paraId="2A35A279" w14:textId="77777777" w:rsidR="000E399E" w:rsidRPr="00122BCF" w:rsidRDefault="000E399E" w:rsidP="000E399E">
      <w:pPr>
        <w:numPr>
          <w:ilvl w:val="2"/>
          <w:numId w:val="1"/>
        </w:numPr>
        <w:spacing w:after="0" w:line="240" w:lineRule="auto"/>
        <w:rPr>
          <w:rFonts w:ascii="Calibri" w:hAnsi="Calibri"/>
          <w:sz w:val="20"/>
          <w:szCs w:val="20"/>
        </w:rPr>
      </w:pPr>
      <w:r w:rsidRPr="00122BCF">
        <w:rPr>
          <w:rFonts w:ascii="Calibri" w:hAnsi="Calibri"/>
          <w:sz w:val="20"/>
          <w:szCs w:val="20"/>
        </w:rPr>
        <w:t>Electronic ballot to be sent out 4/1/22 and will close 4/30/22</w:t>
      </w:r>
    </w:p>
    <w:p w14:paraId="23CAF397" w14:textId="5DC48717" w:rsidR="000E399E" w:rsidRPr="00122BCF" w:rsidRDefault="000E399E" w:rsidP="000E399E">
      <w:pPr>
        <w:numPr>
          <w:ilvl w:val="3"/>
          <w:numId w:val="1"/>
        </w:numPr>
        <w:spacing w:after="0" w:line="240" w:lineRule="auto"/>
        <w:rPr>
          <w:rFonts w:ascii="Calibri" w:hAnsi="Calibri"/>
          <w:sz w:val="20"/>
          <w:szCs w:val="20"/>
        </w:rPr>
      </w:pPr>
      <w:r w:rsidRPr="00122BCF">
        <w:rPr>
          <w:rFonts w:ascii="Calibri" w:hAnsi="Calibri"/>
          <w:sz w:val="20"/>
          <w:szCs w:val="20"/>
        </w:rPr>
        <w:t xml:space="preserve">Tim to share Qulaitrex program with Emma. Emma will help create the electronic ballot. </w:t>
      </w:r>
    </w:p>
    <w:p w14:paraId="577F661B" w14:textId="37C2E02D" w:rsidR="000E399E" w:rsidRPr="00122BCF" w:rsidRDefault="000E399E" w:rsidP="000E399E">
      <w:pPr>
        <w:numPr>
          <w:ilvl w:val="1"/>
          <w:numId w:val="1"/>
        </w:numPr>
        <w:spacing w:after="0" w:line="240" w:lineRule="auto"/>
        <w:rPr>
          <w:rFonts w:ascii="Calibri" w:hAnsi="Calibri"/>
          <w:sz w:val="20"/>
          <w:szCs w:val="20"/>
        </w:rPr>
      </w:pPr>
      <w:r w:rsidRPr="00122BCF">
        <w:rPr>
          <w:rFonts w:ascii="Calibri" w:hAnsi="Calibri"/>
          <w:sz w:val="20"/>
          <w:szCs w:val="20"/>
        </w:rPr>
        <w:t>Wellness Events</w:t>
      </w:r>
    </w:p>
    <w:p w14:paraId="4A1EDD96" w14:textId="5D86F0B9" w:rsidR="000E399E" w:rsidRPr="00122BCF" w:rsidRDefault="000E399E" w:rsidP="000E399E">
      <w:pPr>
        <w:numPr>
          <w:ilvl w:val="2"/>
          <w:numId w:val="1"/>
        </w:numPr>
        <w:spacing w:after="0" w:line="240" w:lineRule="auto"/>
        <w:rPr>
          <w:rFonts w:ascii="Calibri" w:hAnsi="Calibri"/>
          <w:sz w:val="20"/>
          <w:szCs w:val="20"/>
        </w:rPr>
      </w:pPr>
      <w:r w:rsidRPr="00122BCF">
        <w:rPr>
          <w:rFonts w:ascii="Calibri" w:hAnsi="Calibri"/>
          <w:sz w:val="20"/>
          <w:szCs w:val="20"/>
        </w:rPr>
        <w:t xml:space="preserve">2/9/22 Yoga Class was a success. </w:t>
      </w:r>
    </w:p>
    <w:p w14:paraId="1CCDC393" w14:textId="41C4D2E1" w:rsidR="000E399E" w:rsidRPr="00122BCF" w:rsidRDefault="000E399E" w:rsidP="000E399E">
      <w:pPr>
        <w:numPr>
          <w:ilvl w:val="3"/>
          <w:numId w:val="1"/>
        </w:numPr>
        <w:spacing w:after="0" w:line="240" w:lineRule="auto"/>
        <w:rPr>
          <w:rFonts w:ascii="Calibri" w:hAnsi="Calibri"/>
          <w:sz w:val="20"/>
          <w:szCs w:val="20"/>
        </w:rPr>
      </w:pPr>
      <w:r w:rsidRPr="00122BCF">
        <w:rPr>
          <w:rFonts w:ascii="Calibri" w:hAnsi="Calibri"/>
          <w:sz w:val="20"/>
          <w:szCs w:val="20"/>
        </w:rPr>
        <w:t>7 members attended</w:t>
      </w:r>
    </w:p>
    <w:p w14:paraId="36DAE9AA" w14:textId="40566948" w:rsidR="000E399E" w:rsidRPr="00122BCF" w:rsidRDefault="000E399E" w:rsidP="000E399E">
      <w:pPr>
        <w:numPr>
          <w:ilvl w:val="3"/>
          <w:numId w:val="1"/>
        </w:numPr>
        <w:spacing w:after="0" w:line="240" w:lineRule="auto"/>
        <w:rPr>
          <w:rFonts w:ascii="Calibri" w:hAnsi="Calibri"/>
          <w:sz w:val="20"/>
          <w:szCs w:val="20"/>
        </w:rPr>
      </w:pPr>
      <w:r w:rsidRPr="00122BCF">
        <w:rPr>
          <w:rFonts w:ascii="Calibri" w:hAnsi="Calibri"/>
          <w:sz w:val="20"/>
          <w:szCs w:val="20"/>
        </w:rPr>
        <w:t>Aileen Bown led the class, declined a gift but noted a donation could be made to her non-profit yoga studio (Yoga Parkside). Board voted electronically to donate $25 to Yoga Parkside as a thank you</w:t>
      </w:r>
    </w:p>
    <w:p w14:paraId="3AD9F900" w14:textId="48FE7289" w:rsidR="000E399E" w:rsidRPr="00122BCF" w:rsidRDefault="000E399E" w:rsidP="000E399E">
      <w:pPr>
        <w:numPr>
          <w:ilvl w:val="2"/>
          <w:numId w:val="1"/>
        </w:numPr>
        <w:spacing w:after="0" w:line="240" w:lineRule="auto"/>
        <w:rPr>
          <w:rFonts w:ascii="Calibri" w:hAnsi="Calibri"/>
          <w:sz w:val="20"/>
          <w:szCs w:val="20"/>
        </w:rPr>
      </w:pPr>
      <w:r w:rsidRPr="00122BCF">
        <w:rPr>
          <w:rFonts w:ascii="Calibri" w:hAnsi="Calibri"/>
          <w:sz w:val="20"/>
          <w:szCs w:val="20"/>
        </w:rPr>
        <w:t>Currently investigating other Wellness Event Ideas</w:t>
      </w:r>
    </w:p>
    <w:p w14:paraId="647CC7B6" w14:textId="38F67751" w:rsidR="000E399E" w:rsidRPr="00122BCF" w:rsidRDefault="000E399E" w:rsidP="000E399E">
      <w:pPr>
        <w:numPr>
          <w:ilvl w:val="3"/>
          <w:numId w:val="1"/>
        </w:numPr>
        <w:spacing w:after="0" w:line="240" w:lineRule="auto"/>
        <w:rPr>
          <w:rFonts w:ascii="Calibri" w:hAnsi="Calibri"/>
          <w:sz w:val="20"/>
          <w:szCs w:val="20"/>
        </w:rPr>
      </w:pPr>
      <w:r w:rsidRPr="00122BCF">
        <w:rPr>
          <w:rFonts w:ascii="Calibri" w:hAnsi="Calibri"/>
          <w:sz w:val="20"/>
          <w:szCs w:val="20"/>
        </w:rPr>
        <w:t>Podiatry Clinic?</w:t>
      </w:r>
    </w:p>
    <w:p w14:paraId="624C3005" w14:textId="6F0FCD87" w:rsidR="000E399E" w:rsidRPr="00122BCF" w:rsidRDefault="000E399E" w:rsidP="000E399E">
      <w:pPr>
        <w:numPr>
          <w:ilvl w:val="3"/>
          <w:numId w:val="1"/>
        </w:numPr>
        <w:spacing w:after="0" w:line="240" w:lineRule="auto"/>
        <w:rPr>
          <w:rFonts w:ascii="Calibri" w:hAnsi="Calibri"/>
          <w:sz w:val="20"/>
          <w:szCs w:val="20"/>
        </w:rPr>
      </w:pPr>
      <w:r w:rsidRPr="00122BCF">
        <w:rPr>
          <w:rFonts w:ascii="Calibri" w:hAnsi="Calibri"/>
          <w:sz w:val="20"/>
          <w:szCs w:val="20"/>
        </w:rPr>
        <w:t>Nutrition Class</w:t>
      </w:r>
    </w:p>
    <w:p w14:paraId="69FEC4A8" w14:textId="07196B5A" w:rsidR="000E399E" w:rsidRPr="00122BCF" w:rsidRDefault="000E399E" w:rsidP="000E399E">
      <w:pPr>
        <w:numPr>
          <w:ilvl w:val="3"/>
          <w:numId w:val="1"/>
        </w:numPr>
        <w:spacing w:after="0" w:line="240" w:lineRule="auto"/>
        <w:rPr>
          <w:rFonts w:ascii="Calibri" w:hAnsi="Calibri"/>
          <w:sz w:val="20"/>
          <w:szCs w:val="20"/>
        </w:rPr>
      </w:pPr>
      <w:r w:rsidRPr="00122BCF">
        <w:rPr>
          <w:rFonts w:ascii="Calibri" w:hAnsi="Calibri"/>
          <w:sz w:val="20"/>
          <w:szCs w:val="20"/>
        </w:rPr>
        <w:t>Open to other ideas. Contact Kristen if you have any suggestions.</w:t>
      </w:r>
    </w:p>
    <w:p w14:paraId="785D3BC0" w14:textId="77777777" w:rsidR="00BF2B97" w:rsidRPr="00122BCF" w:rsidRDefault="00BF2B97" w:rsidP="000E1495">
      <w:pPr>
        <w:spacing w:after="0" w:line="240" w:lineRule="auto"/>
        <w:ind w:left="1440"/>
        <w:rPr>
          <w:rFonts w:ascii="Calibri" w:hAnsi="Calibri"/>
          <w:sz w:val="20"/>
          <w:szCs w:val="20"/>
        </w:rPr>
      </w:pPr>
    </w:p>
    <w:p w14:paraId="2BCA1DE0" w14:textId="77777777" w:rsidR="000E1495"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President Elect Report (</w:t>
      </w:r>
      <w:r w:rsidR="00731FAA" w:rsidRPr="00122BCF">
        <w:rPr>
          <w:rFonts w:ascii="Calibri" w:hAnsi="Calibri"/>
          <w:sz w:val="20"/>
          <w:szCs w:val="20"/>
        </w:rPr>
        <w:t>Healy</w:t>
      </w:r>
      <w:r w:rsidRPr="00122BCF">
        <w:rPr>
          <w:rFonts w:ascii="Calibri" w:hAnsi="Calibri"/>
          <w:sz w:val="20"/>
          <w:szCs w:val="20"/>
        </w:rPr>
        <w:t xml:space="preserve">): </w:t>
      </w:r>
      <w:r w:rsidR="00B72553" w:rsidRPr="00122BCF">
        <w:rPr>
          <w:rFonts w:ascii="Calibri" w:hAnsi="Calibri"/>
          <w:sz w:val="20"/>
          <w:szCs w:val="20"/>
        </w:rPr>
        <w:t xml:space="preserve"> </w:t>
      </w:r>
    </w:p>
    <w:p w14:paraId="03E8EE39" w14:textId="77777777" w:rsidR="000E1495" w:rsidRPr="00122BCF" w:rsidRDefault="00E341CC" w:rsidP="00E341CC">
      <w:pPr>
        <w:numPr>
          <w:ilvl w:val="1"/>
          <w:numId w:val="1"/>
        </w:numPr>
        <w:spacing w:after="0" w:line="240" w:lineRule="auto"/>
        <w:rPr>
          <w:rFonts w:ascii="Calibri" w:hAnsi="Calibri"/>
          <w:sz w:val="20"/>
          <w:szCs w:val="20"/>
        </w:rPr>
      </w:pPr>
      <w:r w:rsidRPr="00122BCF">
        <w:rPr>
          <w:rFonts w:ascii="Calibri" w:hAnsi="Calibri"/>
          <w:sz w:val="20"/>
          <w:szCs w:val="20"/>
        </w:rPr>
        <w:t>Remind everyone about the award nominations as I have not received any yet</w:t>
      </w:r>
    </w:p>
    <w:p w14:paraId="1A07BE00" w14:textId="77777777" w:rsidR="000E1495" w:rsidRPr="00122BCF" w:rsidRDefault="000E1495" w:rsidP="000E1495">
      <w:pPr>
        <w:spacing w:after="0" w:line="240" w:lineRule="auto"/>
        <w:rPr>
          <w:rFonts w:ascii="Calibri" w:hAnsi="Calibri"/>
          <w:sz w:val="20"/>
          <w:szCs w:val="20"/>
        </w:rPr>
      </w:pPr>
    </w:p>
    <w:p w14:paraId="3610CFCE" w14:textId="77777777" w:rsidR="000E1495" w:rsidRPr="00122BCF" w:rsidRDefault="006F1AC1" w:rsidP="000E1495">
      <w:pPr>
        <w:numPr>
          <w:ilvl w:val="0"/>
          <w:numId w:val="1"/>
        </w:numPr>
        <w:spacing w:after="0" w:line="240" w:lineRule="auto"/>
        <w:rPr>
          <w:rFonts w:ascii="Calibri" w:hAnsi="Calibri"/>
          <w:sz w:val="20"/>
          <w:szCs w:val="20"/>
        </w:rPr>
      </w:pPr>
      <w:r w:rsidRPr="00122BCF">
        <w:rPr>
          <w:rFonts w:ascii="Calibri" w:hAnsi="Calibri"/>
          <w:sz w:val="20"/>
          <w:szCs w:val="20"/>
        </w:rPr>
        <w:t>Secretary’s Report (Zach</w:t>
      </w:r>
      <w:r w:rsidR="368832E0" w:rsidRPr="00122BCF">
        <w:rPr>
          <w:rFonts w:ascii="Calibri" w:hAnsi="Calibri"/>
          <w:sz w:val="20"/>
          <w:szCs w:val="20"/>
        </w:rPr>
        <w:t xml:space="preserve">): </w:t>
      </w:r>
    </w:p>
    <w:p w14:paraId="3E00E874" w14:textId="77777777" w:rsidR="000E1495" w:rsidRPr="00122BCF" w:rsidRDefault="00E341CC" w:rsidP="000E1495">
      <w:pPr>
        <w:numPr>
          <w:ilvl w:val="1"/>
          <w:numId w:val="1"/>
        </w:numPr>
        <w:spacing w:after="0" w:line="240" w:lineRule="auto"/>
        <w:rPr>
          <w:rFonts w:ascii="Calibri" w:hAnsi="Calibri"/>
          <w:sz w:val="20"/>
          <w:szCs w:val="20"/>
        </w:rPr>
      </w:pPr>
      <w:r w:rsidRPr="00122BCF">
        <w:rPr>
          <w:rFonts w:ascii="Calibri" w:hAnsi="Calibri"/>
          <w:sz w:val="20"/>
          <w:szCs w:val="20"/>
        </w:rPr>
        <w:t>Did not have anything listed under the items from D’Youville School of Pharmacy for February. If there is anything to add, send it to me ASAP</w:t>
      </w:r>
    </w:p>
    <w:p w14:paraId="43E28315" w14:textId="77777777" w:rsidR="00BF2B97" w:rsidRPr="00122BCF" w:rsidRDefault="00BF2B97" w:rsidP="000E1495">
      <w:pPr>
        <w:spacing w:after="0" w:line="240" w:lineRule="auto"/>
        <w:ind w:left="720"/>
        <w:rPr>
          <w:rFonts w:ascii="Calibri" w:hAnsi="Calibri"/>
          <w:sz w:val="20"/>
          <w:szCs w:val="20"/>
        </w:rPr>
      </w:pPr>
    </w:p>
    <w:p w14:paraId="63CB8768" w14:textId="77777777" w:rsidR="000E1495"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Treasurer’s Report (</w:t>
      </w:r>
      <w:r w:rsidR="00731FAA" w:rsidRPr="00122BCF">
        <w:rPr>
          <w:rFonts w:ascii="Calibri" w:hAnsi="Calibri"/>
          <w:sz w:val="20"/>
          <w:szCs w:val="20"/>
        </w:rPr>
        <w:t>Feuz</w:t>
      </w:r>
      <w:r w:rsidRPr="00122BCF">
        <w:rPr>
          <w:rFonts w:ascii="Calibri" w:hAnsi="Calibri"/>
          <w:sz w:val="20"/>
          <w:szCs w:val="20"/>
        </w:rPr>
        <w:t>):</w:t>
      </w:r>
    </w:p>
    <w:p w14:paraId="12168543" w14:textId="1FB27227" w:rsidR="000E1495" w:rsidRPr="00122BCF" w:rsidRDefault="00EA57D9" w:rsidP="000E1495">
      <w:pPr>
        <w:numPr>
          <w:ilvl w:val="1"/>
          <w:numId w:val="1"/>
        </w:numPr>
        <w:spacing w:after="0" w:line="240" w:lineRule="auto"/>
        <w:rPr>
          <w:rFonts w:ascii="Calibri" w:hAnsi="Calibri"/>
          <w:sz w:val="20"/>
          <w:szCs w:val="20"/>
        </w:rPr>
      </w:pPr>
      <w:r w:rsidRPr="00122BCF">
        <w:rPr>
          <w:rFonts w:ascii="Calibri" w:hAnsi="Calibri"/>
          <w:sz w:val="20"/>
          <w:szCs w:val="20"/>
        </w:rPr>
        <w:t>REF auction item is a Target Gift Card ($100)</w:t>
      </w:r>
    </w:p>
    <w:p w14:paraId="1BD1F306" w14:textId="23A86145" w:rsidR="00EA57D9" w:rsidRPr="00122BCF" w:rsidRDefault="00EA57D9" w:rsidP="000E1495">
      <w:pPr>
        <w:numPr>
          <w:ilvl w:val="1"/>
          <w:numId w:val="1"/>
        </w:numPr>
        <w:spacing w:after="0" w:line="240" w:lineRule="auto"/>
        <w:rPr>
          <w:rFonts w:ascii="Calibri" w:hAnsi="Calibri"/>
          <w:sz w:val="20"/>
          <w:szCs w:val="20"/>
        </w:rPr>
      </w:pPr>
      <w:r w:rsidRPr="00122BCF">
        <w:rPr>
          <w:rFonts w:ascii="Calibri" w:hAnsi="Calibri"/>
          <w:sz w:val="20"/>
          <w:szCs w:val="20"/>
        </w:rPr>
        <w:lastRenderedPageBreak/>
        <w:t xml:space="preserve">Attended the NYSCHP Financial Presentation: a lot of what was discussed dealt with investing funds. What are the implications of investing? Audits? Lindsey and Aubrey to meet to discuss next steps. </w:t>
      </w:r>
    </w:p>
    <w:p w14:paraId="05032513" w14:textId="77777777" w:rsidR="00BF2B97" w:rsidRPr="00122BCF" w:rsidRDefault="00BF2B97" w:rsidP="000E1495">
      <w:pPr>
        <w:pStyle w:val="ListParagraph"/>
        <w:spacing w:after="0" w:line="240" w:lineRule="auto"/>
        <w:rPr>
          <w:rFonts w:ascii="Calibri" w:hAnsi="Calibri"/>
          <w:sz w:val="20"/>
          <w:szCs w:val="20"/>
        </w:rPr>
      </w:pPr>
    </w:p>
    <w:p w14:paraId="64B1F330" w14:textId="77777777" w:rsidR="008E6399"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Director of Pharmacy Practice Report (</w:t>
      </w:r>
      <w:r w:rsidR="00731FAA" w:rsidRPr="00122BCF">
        <w:rPr>
          <w:rFonts w:ascii="Calibri" w:hAnsi="Calibri"/>
          <w:sz w:val="20"/>
          <w:szCs w:val="20"/>
        </w:rPr>
        <w:t>Gregorie</w:t>
      </w:r>
      <w:r w:rsidR="006F1AC1" w:rsidRPr="00122BCF">
        <w:rPr>
          <w:rFonts w:ascii="Calibri" w:hAnsi="Calibri"/>
          <w:sz w:val="20"/>
          <w:szCs w:val="20"/>
        </w:rPr>
        <w:t>)</w:t>
      </w:r>
      <w:r w:rsidRPr="00122BCF">
        <w:rPr>
          <w:rFonts w:ascii="Calibri" w:hAnsi="Calibri"/>
          <w:sz w:val="20"/>
          <w:szCs w:val="20"/>
        </w:rPr>
        <w:t xml:space="preserve">: </w:t>
      </w:r>
    </w:p>
    <w:p w14:paraId="644C60DB" w14:textId="77777777" w:rsidR="004043F5" w:rsidRPr="00122BCF" w:rsidRDefault="00E341CC" w:rsidP="004043F5">
      <w:pPr>
        <w:pStyle w:val="ListParagraph"/>
        <w:numPr>
          <w:ilvl w:val="0"/>
          <w:numId w:val="15"/>
        </w:numPr>
        <w:spacing w:after="0" w:line="240" w:lineRule="auto"/>
        <w:rPr>
          <w:sz w:val="20"/>
          <w:szCs w:val="20"/>
        </w:rPr>
      </w:pPr>
      <w:r w:rsidRPr="00122BCF">
        <w:rPr>
          <w:sz w:val="20"/>
          <w:szCs w:val="20"/>
        </w:rPr>
        <w:t>March 22</w:t>
      </w:r>
      <w:r w:rsidRPr="00122BCF">
        <w:rPr>
          <w:sz w:val="20"/>
          <w:szCs w:val="20"/>
          <w:vertAlign w:val="superscript"/>
        </w:rPr>
        <w:t>nd</w:t>
      </w:r>
      <w:r w:rsidRPr="00122BCF">
        <w:rPr>
          <w:sz w:val="20"/>
          <w:szCs w:val="20"/>
        </w:rPr>
        <w:t xml:space="preserve"> live CE dinner at Rizotto’s </w:t>
      </w:r>
    </w:p>
    <w:p w14:paraId="289BD9E8" w14:textId="2F5ED634" w:rsidR="00E341CC" w:rsidRPr="00122BCF" w:rsidRDefault="00E341CC" w:rsidP="004043F5">
      <w:pPr>
        <w:pStyle w:val="ListParagraph"/>
        <w:numPr>
          <w:ilvl w:val="1"/>
          <w:numId w:val="15"/>
        </w:numPr>
        <w:spacing w:after="0" w:line="240" w:lineRule="auto"/>
        <w:rPr>
          <w:sz w:val="20"/>
          <w:szCs w:val="20"/>
        </w:rPr>
      </w:pPr>
      <w:r w:rsidRPr="00122BCF">
        <w:rPr>
          <w:rFonts w:eastAsia="Times New Roman" w:cstheme="minorHAnsi"/>
          <w:iCs/>
          <w:color w:val="212121"/>
          <w:sz w:val="20"/>
          <w:szCs w:val="20"/>
        </w:rPr>
        <w:t>Dr. Natalia Dziadosz  (PGY-2 Emergency Medicine - SBM) "</w:t>
      </w:r>
      <w:r w:rsidRPr="00122BCF">
        <w:rPr>
          <w:rFonts w:eastAsia="Times New Roman" w:cstheme="minorHAnsi"/>
          <w:iCs/>
          <w:color w:val="1D2228"/>
          <w:sz w:val="20"/>
          <w:szCs w:val="20"/>
        </w:rPr>
        <w:t>CRASH course of code medications” and Dr. Lauren Gressel (PGY2- Critical Care) “A Hot Topic Cooling Down – The Role of Temperature Management Following Cardiac Arrest”</w:t>
      </w:r>
    </w:p>
    <w:p w14:paraId="7E035AEA" w14:textId="22CB51B0" w:rsidR="00E341CC" w:rsidRPr="00122BCF" w:rsidRDefault="00E341CC" w:rsidP="00E341CC">
      <w:pPr>
        <w:pStyle w:val="ListParagraph"/>
        <w:numPr>
          <w:ilvl w:val="1"/>
          <w:numId w:val="15"/>
        </w:numPr>
        <w:spacing w:after="0" w:line="240" w:lineRule="auto"/>
        <w:rPr>
          <w:sz w:val="20"/>
          <w:szCs w:val="20"/>
        </w:rPr>
      </w:pPr>
      <w:r w:rsidRPr="00122BCF">
        <w:rPr>
          <w:rFonts w:eastAsia="Times New Roman" w:cstheme="minorHAnsi"/>
          <w:iCs/>
          <w:color w:val="212121"/>
          <w:sz w:val="20"/>
          <w:szCs w:val="20"/>
        </w:rPr>
        <w:t>21 members signed up so far (need minimum of 30 which I don’t expect to be an issue)</w:t>
      </w:r>
    </w:p>
    <w:p w14:paraId="61C3C7B4" w14:textId="77777777" w:rsidR="00E341CC" w:rsidRPr="00122BCF" w:rsidRDefault="00E341CC" w:rsidP="00E341CC">
      <w:pPr>
        <w:pStyle w:val="ListParagraph"/>
        <w:numPr>
          <w:ilvl w:val="0"/>
          <w:numId w:val="15"/>
        </w:numPr>
        <w:spacing w:after="0" w:line="240" w:lineRule="auto"/>
        <w:rPr>
          <w:sz w:val="20"/>
          <w:szCs w:val="20"/>
        </w:rPr>
      </w:pPr>
      <w:r w:rsidRPr="00122BCF">
        <w:rPr>
          <w:sz w:val="20"/>
          <w:szCs w:val="20"/>
        </w:rPr>
        <w:t xml:space="preserve">April: Annual Assembly </w:t>
      </w:r>
    </w:p>
    <w:p w14:paraId="2ED1389B" w14:textId="77777777" w:rsidR="00E341CC" w:rsidRPr="00122BCF" w:rsidRDefault="00E341CC" w:rsidP="00E341CC">
      <w:pPr>
        <w:pStyle w:val="ListParagraph"/>
        <w:numPr>
          <w:ilvl w:val="0"/>
          <w:numId w:val="15"/>
        </w:numPr>
        <w:spacing w:after="0" w:line="240" w:lineRule="auto"/>
        <w:rPr>
          <w:sz w:val="20"/>
          <w:szCs w:val="20"/>
        </w:rPr>
      </w:pPr>
      <w:r w:rsidRPr="00122BCF">
        <w:rPr>
          <w:sz w:val="20"/>
          <w:szCs w:val="20"/>
        </w:rPr>
        <w:t>Acadia (May 12</w:t>
      </w:r>
      <w:r w:rsidRPr="00122BCF">
        <w:rPr>
          <w:sz w:val="20"/>
          <w:szCs w:val="20"/>
          <w:vertAlign w:val="superscript"/>
        </w:rPr>
        <w:t>th</w:t>
      </w:r>
      <w:r w:rsidRPr="00122BCF">
        <w:rPr>
          <w:sz w:val="20"/>
          <w:szCs w:val="20"/>
        </w:rPr>
        <w:t xml:space="preserve"> or 17</w:t>
      </w:r>
      <w:r w:rsidRPr="00122BCF">
        <w:rPr>
          <w:sz w:val="20"/>
          <w:szCs w:val="20"/>
          <w:vertAlign w:val="superscript"/>
        </w:rPr>
        <w:t>th</w:t>
      </w:r>
      <w:r w:rsidRPr="00122BCF">
        <w:rPr>
          <w:sz w:val="20"/>
          <w:szCs w:val="20"/>
        </w:rPr>
        <w:t xml:space="preserve"> at 7-8pm Virtually) – still waiting on confirmation </w:t>
      </w:r>
    </w:p>
    <w:p w14:paraId="2B756196"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Will received $500 for attendance (no CE credit)</w:t>
      </w:r>
    </w:p>
    <w:p w14:paraId="512D71B6"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Topic: Parkinson Disease related psychosis </w:t>
      </w:r>
    </w:p>
    <w:p w14:paraId="57703220"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Plan to send out to all members </w:t>
      </w:r>
    </w:p>
    <w:p w14:paraId="063FDBC2" w14:textId="77777777" w:rsidR="00E341CC" w:rsidRPr="00122BCF" w:rsidRDefault="00E341CC" w:rsidP="00E341CC">
      <w:pPr>
        <w:pStyle w:val="ListParagraph"/>
        <w:numPr>
          <w:ilvl w:val="0"/>
          <w:numId w:val="15"/>
        </w:numPr>
        <w:spacing w:after="0" w:line="240" w:lineRule="auto"/>
        <w:rPr>
          <w:sz w:val="20"/>
          <w:szCs w:val="20"/>
        </w:rPr>
      </w:pPr>
      <w:r w:rsidRPr="00122BCF">
        <w:rPr>
          <w:sz w:val="20"/>
          <w:szCs w:val="20"/>
        </w:rPr>
        <w:t>Pharmacy Times sponsors CE Dinner – May 26</w:t>
      </w:r>
      <w:r w:rsidRPr="00122BCF">
        <w:rPr>
          <w:sz w:val="20"/>
          <w:szCs w:val="20"/>
          <w:vertAlign w:val="superscript"/>
        </w:rPr>
        <w:t>th</w:t>
      </w:r>
      <w:r w:rsidRPr="00122BCF">
        <w:rPr>
          <w:sz w:val="20"/>
          <w:szCs w:val="20"/>
        </w:rPr>
        <w:t xml:space="preserve"> 6-8 pm</w:t>
      </w:r>
    </w:p>
    <w:p w14:paraId="5ADE44B1"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Creekside Banquets </w:t>
      </w:r>
    </w:p>
    <w:p w14:paraId="1BFE2261"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Topic: Anemia on CKD and CLL </w:t>
      </w:r>
    </w:p>
    <w:p w14:paraId="7F79A22D"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Free to members </w:t>
      </w:r>
    </w:p>
    <w:p w14:paraId="784F885D" w14:textId="41AC0C87" w:rsidR="00E341CC" w:rsidRPr="00122BCF" w:rsidRDefault="00E341CC" w:rsidP="00E341CC">
      <w:pPr>
        <w:pStyle w:val="ListParagraph"/>
        <w:numPr>
          <w:ilvl w:val="1"/>
          <w:numId w:val="15"/>
        </w:numPr>
        <w:spacing w:after="0" w:line="240" w:lineRule="auto"/>
        <w:rPr>
          <w:sz w:val="20"/>
          <w:szCs w:val="20"/>
        </w:rPr>
      </w:pPr>
      <w:r w:rsidRPr="00122BCF">
        <w:rPr>
          <w:sz w:val="20"/>
          <w:szCs w:val="20"/>
        </w:rPr>
        <w:t>Do we charge non-members</w:t>
      </w:r>
      <w:r w:rsidR="00EA57D9" w:rsidRPr="00122BCF">
        <w:rPr>
          <w:sz w:val="20"/>
          <w:szCs w:val="20"/>
        </w:rPr>
        <w:t>?</w:t>
      </w:r>
      <w:r w:rsidR="004043F5" w:rsidRPr="00122BCF">
        <w:rPr>
          <w:sz w:val="20"/>
          <w:szCs w:val="20"/>
        </w:rPr>
        <w:t xml:space="preserve"> </w:t>
      </w:r>
      <w:r w:rsidR="004043F5" w:rsidRPr="00122BCF">
        <w:rPr>
          <w:sz w:val="20"/>
          <w:szCs w:val="20"/>
        </w:rPr>
        <w:sym w:font="Wingdings" w:char="F0E0"/>
      </w:r>
      <w:r w:rsidR="004043F5" w:rsidRPr="00122BCF">
        <w:rPr>
          <w:sz w:val="20"/>
          <w:szCs w:val="20"/>
        </w:rPr>
        <w:t xml:space="preserve"> </w:t>
      </w:r>
      <w:r w:rsidR="00EA57D9" w:rsidRPr="00122BCF">
        <w:rPr>
          <w:sz w:val="20"/>
          <w:szCs w:val="20"/>
        </w:rPr>
        <w:t>Yes, we have in the past. Will charge member prices for the dinner.</w:t>
      </w:r>
    </w:p>
    <w:p w14:paraId="1E2F46E8" w14:textId="77777777" w:rsidR="00E341CC" w:rsidRPr="00122BCF" w:rsidRDefault="00E341CC" w:rsidP="00E341CC">
      <w:pPr>
        <w:pStyle w:val="ListParagraph"/>
        <w:numPr>
          <w:ilvl w:val="0"/>
          <w:numId w:val="15"/>
        </w:numPr>
        <w:spacing w:after="0" w:line="240" w:lineRule="auto"/>
        <w:rPr>
          <w:sz w:val="20"/>
          <w:szCs w:val="20"/>
        </w:rPr>
      </w:pPr>
      <w:r w:rsidRPr="00122BCF">
        <w:rPr>
          <w:sz w:val="20"/>
          <w:szCs w:val="20"/>
        </w:rPr>
        <w:t>Awards Banquets – June 21</w:t>
      </w:r>
      <w:r w:rsidRPr="00122BCF">
        <w:rPr>
          <w:sz w:val="20"/>
          <w:szCs w:val="20"/>
          <w:vertAlign w:val="superscript"/>
        </w:rPr>
        <w:t>st</w:t>
      </w:r>
      <w:r w:rsidRPr="00122BCF">
        <w:rPr>
          <w:sz w:val="20"/>
          <w:szCs w:val="20"/>
        </w:rPr>
        <w:t xml:space="preserve"> at 6pm</w:t>
      </w:r>
    </w:p>
    <w:p w14:paraId="16BFF425" w14:textId="7777777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Chef’s Restaurant </w:t>
      </w:r>
    </w:p>
    <w:p w14:paraId="5D05FC51" w14:textId="1E053EE7" w:rsidR="00E341CC" w:rsidRPr="00122BCF" w:rsidRDefault="00E341CC" w:rsidP="00E341CC">
      <w:pPr>
        <w:pStyle w:val="ListParagraph"/>
        <w:numPr>
          <w:ilvl w:val="1"/>
          <w:numId w:val="15"/>
        </w:numPr>
        <w:spacing w:after="0" w:line="240" w:lineRule="auto"/>
        <w:rPr>
          <w:sz w:val="20"/>
          <w:szCs w:val="20"/>
        </w:rPr>
      </w:pPr>
      <w:r w:rsidRPr="00122BCF">
        <w:rPr>
          <w:sz w:val="20"/>
          <w:szCs w:val="20"/>
        </w:rPr>
        <w:t xml:space="preserve">John Armistead from Florida </w:t>
      </w:r>
      <w:r w:rsidR="00EA57D9" w:rsidRPr="00122BCF">
        <w:rPr>
          <w:sz w:val="20"/>
          <w:szCs w:val="20"/>
        </w:rPr>
        <w:t>(Past President of ASHP)</w:t>
      </w:r>
    </w:p>
    <w:p w14:paraId="49AD9734" w14:textId="77777777" w:rsidR="00731FAA" w:rsidRPr="00122BCF" w:rsidRDefault="00E341CC" w:rsidP="00E341CC">
      <w:pPr>
        <w:pStyle w:val="ListParagraph"/>
        <w:numPr>
          <w:ilvl w:val="1"/>
          <w:numId w:val="15"/>
        </w:numPr>
        <w:spacing w:after="0" w:line="240" w:lineRule="auto"/>
        <w:rPr>
          <w:sz w:val="20"/>
          <w:szCs w:val="20"/>
        </w:rPr>
      </w:pPr>
      <w:r w:rsidRPr="00122BCF">
        <w:rPr>
          <w:sz w:val="20"/>
          <w:szCs w:val="20"/>
        </w:rPr>
        <w:t xml:space="preserve">Topic: Developing cost saving pharmacist roles and interventions within a health care system </w:t>
      </w:r>
    </w:p>
    <w:p w14:paraId="238E6F53" w14:textId="77777777" w:rsidR="00731FAA" w:rsidRPr="00122BCF" w:rsidRDefault="00731FAA" w:rsidP="00731FAA">
      <w:pPr>
        <w:spacing w:after="0" w:line="240" w:lineRule="auto"/>
        <w:rPr>
          <w:rFonts w:ascii="Calibri" w:hAnsi="Calibri"/>
          <w:sz w:val="20"/>
          <w:szCs w:val="20"/>
        </w:rPr>
      </w:pPr>
    </w:p>
    <w:p w14:paraId="2A5176EE" w14:textId="77777777" w:rsidR="00731FAA" w:rsidRPr="00122BCF" w:rsidRDefault="00731FAA" w:rsidP="000E1495">
      <w:pPr>
        <w:numPr>
          <w:ilvl w:val="0"/>
          <w:numId w:val="1"/>
        </w:numPr>
        <w:spacing w:after="0" w:line="240" w:lineRule="auto"/>
        <w:rPr>
          <w:rFonts w:ascii="Calibri" w:hAnsi="Calibri"/>
          <w:sz w:val="20"/>
          <w:szCs w:val="20"/>
        </w:rPr>
      </w:pPr>
      <w:r w:rsidRPr="00122BCF">
        <w:rPr>
          <w:rFonts w:ascii="Calibri" w:hAnsi="Calibri"/>
          <w:sz w:val="20"/>
          <w:szCs w:val="20"/>
        </w:rPr>
        <w:t>Webinar Update (Jarka):</w:t>
      </w:r>
    </w:p>
    <w:p w14:paraId="124C4FA5" w14:textId="3BA5557A" w:rsidR="00E341CC" w:rsidRPr="00122BCF" w:rsidRDefault="00EA57D9" w:rsidP="00E341CC">
      <w:pPr>
        <w:numPr>
          <w:ilvl w:val="1"/>
          <w:numId w:val="1"/>
        </w:numPr>
        <w:spacing w:after="0" w:line="240" w:lineRule="auto"/>
        <w:rPr>
          <w:rFonts w:ascii="Calibri" w:hAnsi="Calibri"/>
          <w:sz w:val="20"/>
          <w:szCs w:val="20"/>
        </w:rPr>
      </w:pPr>
      <w:r w:rsidRPr="00122BCF">
        <w:rPr>
          <w:rFonts w:ascii="Calibri" w:hAnsi="Calibri"/>
          <w:sz w:val="20"/>
          <w:szCs w:val="20"/>
        </w:rPr>
        <w:t xml:space="preserve">Moderators covered for the last few webinars. </w:t>
      </w:r>
      <w:r w:rsidR="000E399E" w:rsidRPr="00122BCF">
        <w:rPr>
          <w:rFonts w:ascii="Calibri" w:hAnsi="Calibri"/>
          <w:sz w:val="20"/>
          <w:szCs w:val="20"/>
        </w:rPr>
        <w:t>No other updates</w:t>
      </w:r>
    </w:p>
    <w:p w14:paraId="149835DA" w14:textId="77777777" w:rsidR="003763FF" w:rsidRPr="00122BCF" w:rsidRDefault="003763FF" w:rsidP="000E1495">
      <w:pPr>
        <w:spacing w:after="0" w:line="240" w:lineRule="auto"/>
        <w:ind w:left="1080"/>
        <w:rPr>
          <w:rFonts w:ascii="Calibri" w:hAnsi="Calibri"/>
          <w:sz w:val="20"/>
          <w:szCs w:val="20"/>
        </w:rPr>
      </w:pPr>
    </w:p>
    <w:p w14:paraId="2E56958F" w14:textId="77777777" w:rsidR="000E1495"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 xml:space="preserve">Director of Public Policy Report (Milazzo): </w:t>
      </w:r>
      <w:r w:rsidR="00B26E1F" w:rsidRPr="00122BCF">
        <w:rPr>
          <w:rFonts w:ascii="Calibri" w:hAnsi="Calibri"/>
          <w:sz w:val="20"/>
          <w:szCs w:val="20"/>
        </w:rPr>
        <w:t xml:space="preserve"> </w:t>
      </w:r>
    </w:p>
    <w:p w14:paraId="4AB44C9D" w14:textId="77777777" w:rsidR="00E341CC" w:rsidRPr="00122BCF" w:rsidRDefault="00E341CC" w:rsidP="00E341CC">
      <w:pPr>
        <w:pStyle w:val="xmsonormal"/>
        <w:numPr>
          <w:ilvl w:val="0"/>
          <w:numId w:val="13"/>
        </w:numPr>
        <w:shd w:val="clear" w:color="auto" w:fill="FFFFFF"/>
        <w:spacing w:before="0" w:beforeAutospacing="0" w:after="0" w:afterAutospacing="0"/>
        <w:rPr>
          <w:rFonts w:asciiTheme="minorHAnsi" w:hAnsiTheme="minorHAnsi" w:cstheme="minorHAnsi"/>
          <w:bCs/>
          <w:color w:val="201F1E"/>
          <w:sz w:val="20"/>
          <w:szCs w:val="20"/>
        </w:rPr>
      </w:pPr>
      <w:r w:rsidRPr="00122BCF">
        <w:rPr>
          <w:rFonts w:asciiTheme="minorHAnsi" w:hAnsiTheme="minorHAnsi" w:cstheme="minorHAnsi"/>
          <w:bCs/>
          <w:color w:val="201F1E"/>
          <w:sz w:val="20"/>
          <w:szCs w:val="20"/>
          <w:bdr w:val="none" w:sz="0" w:space="0" w:color="auto" w:frame="1"/>
        </w:rPr>
        <w:t>CLIA waived testing legislation [A3033 McDonald/S2529 Rivera]</w:t>
      </w:r>
    </w:p>
    <w:p w14:paraId="01EC0FAF"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bCs/>
          <w:color w:val="201F1E"/>
          <w:sz w:val="20"/>
          <w:szCs w:val="20"/>
        </w:rPr>
      </w:pPr>
      <w:r w:rsidRPr="00122BCF">
        <w:rPr>
          <w:rFonts w:asciiTheme="minorHAnsi" w:hAnsiTheme="minorHAnsi" w:cstheme="minorHAnsi"/>
          <w:bCs/>
          <w:color w:val="201F1E"/>
          <w:sz w:val="20"/>
          <w:szCs w:val="20"/>
        </w:rPr>
        <w:t>What is it?</w:t>
      </w:r>
    </w:p>
    <w:p w14:paraId="58226E96"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rPr>
      </w:pPr>
      <w:r w:rsidRPr="00122BCF">
        <w:rPr>
          <w:rFonts w:asciiTheme="minorHAnsi" w:hAnsiTheme="minorHAnsi" w:cstheme="minorHAnsi"/>
          <w:color w:val="201F1E"/>
          <w:sz w:val="20"/>
          <w:szCs w:val="20"/>
          <w:bdr w:val="none" w:sz="0" w:space="0" w:color="auto" w:frame="1"/>
        </w:rPr>
        <w:t>Allows pharmacists to be a medical director of a lab in order to</w:t>
      </w:r>
    </w:p>
    <w:p w14:paraId="3BF94B4F"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rPr>
      </w:pPr>
      <w:r w:rsidRPr="00122BCF">
        <w:rPr>
          <w:rFonts w:asciiTheme="minorHAnsi" w:hAnsiTheme="minorHAnsi" w:cstheme="minorHAnsi"/>
          <w:color w:val="201F1E"/>
          <w:sz w:val="20"/>
          <w:szCs w:val="20"/>
          <w:bdr w:val="none" w:sz="0" w:space="0" w:color="auto" w:frame="1"/>
        </w:rPr>
        <w:t>Allow pharmacists to perform CLIA waived tests on patients</w:t>
      </w:r>
    </w:p>
    <w:p w14:paraId="65CAE5DF" w14:textId="77777777" w:rsidR="00E341CC" w:rsidRPr="00122BCF" w:rsidRDefault="00E341CC" w:rsidP="00E341CC">
      <w:pPr>
        <w:pStyle w:val="xmsonormal"/>
        <w:numPr>
          <w:ilvl w:val="2"/>
          <w:numId w:val="13"/>
        </w:numPr>
        <w:shd w:val="clear" w:color="auto" w:fill="FFFFFF"/>
        <w:spacing w:after="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Directs the Commissioner of Health to establish which CLIA-waived tests pharmacists may perform</w:t>
      </w:r>
    </w:p>
    <w:p w14:paraId="33E1837D"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Strengthens physician-pharmacist collaboration by establishing communication protocols for test result</w:t>
      </w:r>
    </w:p>
    <w:p w14:paraId="6D7E2654"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We are building a coalition, on a similar track as what occurred last year with immunization expansion.</w:t>
      </w:r>
    </w:p>
    <w:p w14:paraId="1B914F24"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A little smaller, more pharmacy focused, but still promising</w:t>
      </w:r>
    </w:p>
    <w:p w14:paraId="3095DDD6" w14:textId="77777777" w:rsidR="00E341CC" w:rsidRPr="00122BCF" w:rsidRDefault="00E341CC" w:rsidP="00E341CC">
      <w:pPr>
        <w:pStyle w:val="xmsonormal"/>
        <w:numPr>
          <w:ilvl w:val="0"/>
          <w:numId w:val="13"/>
        </w:numPr>
        <w:shd w:val="clear" w:color="auto" w:fill="FFFFFF"/>
        <w:spacing w:before="0" w:beforeAutospacing="0" w:after="0" w:afterAutospacing="0"/>
        <w:rPr>
          <w:rFonts w:asciiTheme="minorHAnsi" w:hAnsiTheme="minorHAnsi" w:cstheme="minorHAnsi"/>
          <w:bCs/>
          <w:color w:val="201F1E"/>
          <w:sz w:val="20"/>
          <w:szCs w:val="20"/>
          <w:bdr w:val="none" w:sz="0" w:space="0" w:color="auto" w:frame="1"/>
        </w:rPr>
      </w:pPr>
      <w:r w:rsidRPr="00122BCF">
        <w:rPr>
          <w:rFonts w:asciiTheme="minorHAnsi" w:hAnsiTheme="minorHAnsi" w:cstheme="minorHAnsi"/>
          <w:bCs/>
          <w:color w:val="201F1E"/>
          <w:sz w:val="20"/>
          <w:szCs w:val="20"/>
          <w:bdr w:val="none" w:sz="0" w:space="0" w:color="auto" w:frame="1"/>
        </w:rPr>
        <w:t>CDTM ends expires June 2022 [A1036 (Seawright)/S4689 (Rivera)]</w:t>
      </w:r>
    </w:p>
    <w:p w14:paraId="006C38B5"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What is it?</w:t>
      </w:r>
    </w:p>
    <w:p w14:paraId="52C822B0"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Current legislation Adds NPs and removes the sunset</w:t>
      </w:r>
    </w:p>
    <w:p w14:paraId="62E796D9"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We are meeting with Senator Rivera to update the bill, which will include</w:t>
      </w:r>
    </w:p>
    <w:p w14:paraId="6992F120"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Expand to any clinic with a medical director (currently limited to Article 28 facilities)</w:t>
      </w:r>
    </w:p>
    <w:p w14:paraId="453940DA"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Remove duplicate consent</w:t>
      </w:r>
    </w:p>
    <w:p w14:paraId="4079B812"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Allows pharmacist to treat based on non-patient specific protocols</w:t>
      </w:r>
    </w:p>
    <w:p w14:paraId="18977251"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Updates are in discussions with both Senator Rivera, as well as the other hospital associations.</w:t>
      </w:r>
    </w:p>
    <w:p w14:paraId="050956DC" w14:textId="77777777" w:rsidR="00E341CC" w:rsidRPr="00122BCF" w:rsidRDefault="00E341CC" w:rsidP="00E341CC">
      <w:pPr>
        <w:pStyle w:val="xmsonormal"/>
        <w:numPr>
          <w:ilvl w:val="0"/>
          <w:numId w:val="13"/>
        </w:numPr>
        <w:shd w:val="clear" w:color="auto" w:fill="FFFFFF"/>
        <w:spacing w:before="0" w:beforeAutospacing="0" w:after="0" w:afterAutospacing="0"/>
        <w:rPr>
          <w:rFonts w:asciiTheme="minorHAnsi" w:hAnsiTheme="minorHAnsi" w:cstheme="minorHAnsi"/>
          <w:bCs/>
          <w:color w:val="201F1E"/>
          <w:sz w:val="20"/>
          <w:szCs w:val="20"/>
          <w:bdr w:val="none" w:sz="0" w:space="0" w:color="auto" w:frame="1"/>
        </w:rPr>
      </w:pPr>
      <w:r w:rsidRPr="00122BCF">
        <w:rPr>
          <w:rFonts w:asciiTheme="minorHAnsi" w:hAnsiTheme="minorHAnsi" w:cstheme="minorHAnsi"/>
          <w:bCs/>
          <w:color w:val="201F1E"/>
          <w:sz w:val="20"/>
          <w:szCs w:val="20"/>
          <w:bdr w:val="none" w:sz="0" w:space="0" w:color="auto" w:frame="1"/>
        </w:rPr>
        <w:t xml:space="preserve"> “The Medication Integrity Act” – White/Brown Bagging Prohibition [S7252 (Breslin)]</w:t>
      </w:r>
    </w:p>
    <w:p w14:paraId="5255E9B2"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What is it?</w:t>
      </w:r>
    </w:p>
    <w:p w14:paraId="44F33F36"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lastRenderedPageBreak/>
        <w:t>Prohibits “brown bagging”, which refers to a health insurer requiring the use of an insurer-designated pharmacy to dispense a drug directly to a patient, who then delivers the drug to a clinician for administration.</w:t>
      </w:r>
    </w:p>
    <w:p w14:paraId="42CCC386" w14:textId="77777777" w:rsidR="00E341CC" w:rsidRPr="00122BCF" w:rsidRDefault="00E341CC" w:rsidP="00E341CC">
      <w:pPr>
        <w:pStyle w:val="xmsonormal"/>
        <w:numPr>
          <w:ilvl w:val="2"/>
          <w:numId w:val="13"/>
        </w:numPr>
        <w:shd w:val="clear" w:color="auto" w:fill="FFFFFF"/>
        <w:spacing w:after="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Prohibits "white bagging", which refers to an insurer requiring the distribution of patient-specific medication from an insurer-designated pharmacy to a physician's office, hospital or clinic</w:t>
      </w:r>
    </w:p>
    <w:p w14:paraId="4475BB67" w14:textId="77777777" w:rsidR="00E341CC" w:rsidRPr="00122BCF" w:rsidRDefault="00E341CC" w:rsidP="00E341CC">
      <w:pPr>
        <w:pStyle w:val="xmsonormal"/>
        <w:numPr>
          <w:ilvl w:val="2"/>
          <w:numId w:val="13"/>
        </w:numPr>
        <w:shd w:val="clear" w:color="auto" w:fill="FFFFFF"/>
        <w:spacing w:after="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Authorizes an insurer to offer coverage for, but not require, the use of a home infusion pharmacy to dispense intravenous drugs that have been ordered by a physician for administration to a patient at a site other than the patient's provider site.</w:t>
      </w:r>
    </w:p>
    <w:p w14:paraId="73A34272"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Prohibits "white bagging" for medications that require real-time dose adjustments based on same day lab or test results, or medications requiring sterile compounding by a provider</w:t>
      </w:r>
    </w:p>
    <w:p w14:paraId="5938FC0F"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Currently in negotiations with the chair of the insurance committee in the assembly</w:t>
      </w:r>
    </w:p>
    <w:p w14:paraId="7A2AB3F9"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122BCF">
        <w:rPr>
          <w:rFonts w:asciiTheme="minorHAnsi" w:hAnsiTheme="minorHAnsi" w:cstheme="minorHAnsi"/>
          <w:color w:val="201F1E"/>
          <w:sz w:val="20"/>
          <w:szCs w:val="20"/>
          <w:bdr w:val="none" w:sz="0" w:space="0" w:color="auto" w:frame="1"/>
        </w:rPr>
        <w:t>Expecting movement in a month or so.</w:t>
      </w:r>
    </w:p>
    <w:p w14:paraId="53474035" w14:textId="77777777" w:rsidR="00E341CC" w:rsidRPr="00122BCF" w:rsidRDefault="00E341CC" w:rsidP="00E341CC">
      <w:pPr>
        <w:pStyle w:val="xmsonormal"/>
        <w:numPr>
          <w:ilvl w:val="0"/>
          <w:numId w:val="13"/>
        </w:numPr>
        <w:shd w:val="clear" w:color="auto" w:fill="FFFFFF"/>
        <w:spacing w:before="0" w:beforeAutospacing="0" w:after="0" w:afterAutospacing="0"/>
        <w:rPr>
          <w:rFonts w:asciiTheme="minorHAnsi" w:hAnsiTheme="minorHAnsi" w:cstheme="minorHAnsi"/>
          <w:sz w:val="20"/>
          <w:szCs w:val="20"/>
          <w:bdr w:val="none" w:sz="0" w:space="0" w:color="auto" w:frame="1"/>
        </w:rPr>
      </w:pPr>
      <w:r w:rsidRPr="00122BCF">
        <w:rPr>
          <w:rFonts w:asciiTheme="minorHAnsi" w:hAnsiTheme="minorHAnsi" w:cstheme="minorHAnsi"/>
          <w:bCs/>
          <w:sz w:val="20"/>
          <w:szCs w:val="20"/>
          <w:bdr w:val="none" w:sz="0" w:space="0" w:color="auto" w:frame="1"/>
        </w:rPr>
        <w:t>Fact sheets</w:t>
      </w:r>
      <w:r w:rsidRPr="00122BCF">
        <w:rPr>
          <w:rFonts w:asciiTheme="minorHAnsi" w:hAnsiTheme="minorHAnsi" w:cstheme="minorHAnsi"/>
          <w:sz w:val="20"/>
          <w:szCs w:val="20"/>
          <w:bdr w:val="none" w:sz="0" w:space="0" w:color="auto" w:frame="1"/>
        </w:rPr>
        <w:t xml:space="preserve"> are all available at </w:t>
      </w:r>
      <w:hyperlink r:id="rId7" w:history="1">
        <w:r w:rsidRPr="00122BCF">
          <w:rPr>
            <w:rStyle w:val="Hyperlink"/>
            <w:rFonts w:asciiTheme="minorHAnsi" w:hAnsiTheme="minorHAnsi" w:cstheme="minorHAnsi"/>
            <w:color w:val="auto"/>
            <w:sz w:val="20"/>
            <w:szCs w:val="20"/>
            <w:u w:val="none"/>
            <w:bdr w:val="none" w:sz="0" w:space="0" w:color="auto" w:frame="1"/>
          </w:rPr>
          <w:t>www.NYSCHP.org/advocacy</w:t>
        </w:r>
      </w:hyperlink>
    </w:p>
    <w:p w14:paraId="6F7708B1" w14:textId="77777777" w:rsidR="00E341CC" w:rsidRPr="00122BCF" w:rsidRDefault="00E341CC" w:rsidP="00E341CC">
      <w:pPr>
        <w:pStyle w:val="xmsonormal"/>
        <w:numPr>
          <w:ilvl w:val="0"/>
          <w:numId w:val="13"/>
        </w:numPr>
        <w:shd w:val="clear" w:color="auto" w:fill="FFFFFF"/>
        <w:spacing w:before="0" w:beforeAutospacing="0" w:after="0" w:afterAutospacing="0"/>
        <w:rPr>
          <w:rFonts w:asciiTheme="minorHAnsi" w:hAnsiTheme="minorHAnsi" w:cstheme="minorHAnsi"/>
          <w:bCs/>
          <w:sz w:val="20"/>
          <w:szCs w:val="20"/>
        </w:rPr>
      </w:pPr>
      <w:r w:rsidRPr="00122BCF">
        <w:rPr>
          <w:rFonts w:asciiTheme="minorHAnsi" w:hAnsiTheme="minorHAnsi" w:cstheme="minorHAnsi"/>
          <w:bCs/>
          <w:sz w:val="20"/>
          <w:szCs w:val="20"/>
          <w:bdr w:val="none" w:sz="0" w:space="0" w:color="auto" w:frame="1"/>
        </w:rPr>
        <w:t>Advocacy week February 14 – 18, 2022</w:t>
      </w:r>
    </w:p>
    <w:p w14:paraId="44956D87"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bdr w:val="none" w:sz="0" w:space="0" w:color="auto" w:frame="1"/>
        </w:rPr>
        <w:t> </w:t>
      </w:r>
      <w:r w:rsidRPr="00122BCF">
        <w:rPr>
          <w:rFonts w:asciiTheme="minorHAnsi" w:hAnsiTheme="minorHAnsi" w:cstheme="minorHAnsi"/>
          <w:sz w:val="20"/>
          <w:szCs w:val="20"/>
        </w:rPr>
        <w:t>32 visits</w:t>
      </w:r>
    </w:p>
    <w:p w14:paraId="3397BE5E" w14:textId="77777777" w:rsidR="00E341CC" w:rsidRPr="00122BCF" w:rsidRDefault="00E341CC" w:rsidP="00E341CC">
      <w:pPr>
        <w:pStyle w:val="xmsonormal"/>
        <w:numPr>
          <w:ilvl w:val="1"/>
          <w:numId w:val="13"/>
        </w:numPr>
        <w:shd w:val="clear" w:color="auto" w:fill="FFFFFF"/>
        <w:spacing w:before="0" w:beforeAutospacing="0" w:after="0" w:afterAutospacing="0"/>
        <w:rPr>
          <w:rStyle w:val="Hyperlink"/>
          <w:rFonts w:asciiTheme="minorHAnsi" w:hAnsiTheme="minorHAnsi" w:cstheme="minorHAnsi"/>
          <w:color w:val="auto"/>
          <w:sz w:val="20"/>
          <w:szCs w:val="20"/>
          <w:u w:val="none"/>
        </w:rPr>
      </w:pPr>
      <w:r w:rsidRPr="00122BCF">
        <w:rPr>
          <w:rFonts w:asciiTheme="minorHAnsi" w:hAnsiTheme="minorHAnsi" w:cstheme="minorHAnsi"/>
          <w:sz w:val="20"/>
          <w:szCs w:val="20"/>
        </w:rPr>
        <w:t xml:space="preserve">Impressed the hospitals… they were grateful for us introducing legislation </w:t>
      </w:r>
    </w:p>
    <w:p w14:paraId="5F6EEC52" w14:textId="77777777" w:rsidR="00E341CC" w:rsidRPr="00122BCF" w:rsidRDefault="00E341CC" w:rsidP="00E341CC">
      <w:pPr>
        <w:pStyle w:val="xmsonormal"/>
        <w:numPr>
          <w:ilvl w:val="0"/>
          <w:numId w:val="13"/>
        </w:numPr>
        <w:shd w:val="clear" w:color="auto" w:fill="FFFFFF"/>
        <w:spacing w:before="0" w:beforeAutospacing="0" w:after="0" w:afterAutospacing="0"/>
        <w:rPr>
          <w:rStyle w:val="Hyperlink"/>
          <w:rFonts w:asciiTheme="minorHAnsi" w:hAnsiTheme="minorHAnsi" w:cstheme="minorHAnsi"/>
          <w:bCs/>
          <w:color w:val="auto"/>
          <w:sz w:val="20"/>
          <w:szCs w:val="20"/>
          <w:u w:val="none"/>
        </w:rPr>
      </w:pPr>
      <w:r w:rsidRPr="00122BCF">
        <w:rPr>
          <w:rStyle w:val="Hyperlink"/>
          <w:rFonts w:asciiTheme="minorHAnsi" w:hAnsiTheme="minorHAnsi" w:cstheme="minorHAnsi"/>
          <w:bCs/>
          <w:color w:val="auto"/>
          <w:sz w:val="20"/>
          <w:szCs w:val="20"/>
          <w:u w:val="none"/>
          <w:bdr w:val="none" w:sz="0" w:space="0" w:color="auto" w:frame="1"/>
        </w:rPr>
        <w:t>Governor’s budget</w:t>
      </w:r>
    </w:p>
    <w:p w14:paraId="3D6CED44" w14:textId="77777777" w:rsidR="00E341CC" w:rsidRPr="00122BCF" w:rsidRDefault="00E341CC" w:rsidP="00E341CC">
      <w:pPr>
        <w:pStyle w:val="xmsonormal"/>
        <w:numPr>
          <w:ilvl w:val="1"/>
          <w:numId w:val="13"/>
        </w:numPr>
        <w:shd w:val="clear" w:color="auto" w:fill="FFFFFF"/>
        <w:spacing w:before="0" w:beforeAutospacing="0" w:after="0" w:afterAutospacing="0"/>
        <w:rPr>
          <w:rStyle w:val="Hyperlink"/>
          <w:rFonts w:asciiTheme="minorHAnsi" w:hAnsiTheme="minorHAnsi" w:cstheme="minorHAnsi"/>
          <w:color w:val="auto"/>
          <w:sz w:val="20"/>
          <w:szCs w:val="20"/>
          <w:u w:val="none"/>
        </w:rPr>
      </w:pPr>
      <w:r w:rsidRPr="00122BCF">
        <w:rPr>
          <w:rStyle w:val="Hyperlink"/>
          <w:rFonts w:asciiTheme="minorHAnsi" w:hAnsiTheme="minorHAnsi" w:cstheme="minorHAnsi"/>
          <w:color w:val="auto"/>
          <w:sz w:val="20"/>
          <w:szCs w:val="20"/>
          <w:u w:val="none"/>
          <w:bdr w:val="none" w:sz="0" w:space="0" w:color="auto" w:frame="1"/>
        </w:rPr>
        <w:t>Includes the entirety of the language of the above CLIA-waived testing legislation</w:t>
      </w:r>
    </w:p>
    <w:p w14:paraId="16D71DA0" w14:textId="77777777" w:rsidR="00E341CC" w:rsidRPr="00122BCF" w:rsidRDefault="00E341CC" w:rsidP="00E341CC">
      <w:pPr>
        <w:pStyle w:val="xmsonormal"/>
        <w:numPr>
          <w:ilvl w:val="2"/>
          <w:numId w:val="13"/>
        </w:numPr>
        <w:shd w:val="clear" w:color="auto" w:fill="FFFFFF"/>
        <w:spacing w:before="0" w:beforeAutospacing="0" w:after="0" w:afterAutospacing="0"/>
        <w:rPr>
          <w:rStyle w:val="Hyperlink"/>
          <w:rFonts w:asciiTheme="minorHAnsi" w:hAnsiTheme="minorHAnsi" w:cstheme="minorHAnsi"/>
          <w:color w:val="auto"/>
          <w:sz w:val="20"/>
          <w:szCs w:val="20"/>
          <w:u w:val="none"/>
        </w:rPr>
      </w:pPr>
      <w:r w:rsidRPr="00122BCF">
        <w:rPr>
          <w:rStyle w:val="Hyperlink"/>
          <w:rFonts w:asciiTheme="minorHAnsi" w:hAnsiTheme="minorHAnsi" w:cstheme="minorHAnsi"/>
          <w:color w:val="auto"/>
          <w:sz w:val="20"/>
          <w:szCs w:val="20"/>
          <w:u w:val="none"/>
          <w:bdr w:val="none" w:sz="0" w:space="0" w:color="auto" w:frame="1"/>
        </w:rPr>
        <w:t>We support</w:t>
      </w:r>
    </w:p>
    <w:p w14:paraId="55984762"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Removes sunset for CDTM</w:t>
      </w:r>
    </w:p>
    <w:p w14:paraId="4DF766A6"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We support, but there are concerns</w:t>
      </w:r>
    </w:p>
    <w:p w14:paraId="2729C54C"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 xml:space="preserve">Currently, the sunset </w:t>
      </w:r>
      <w:r w:rsidRPr="00122BCF">
        <w:rPr>
          <w:rFonts w:asciiTheme="minorHAnsi" w:hAnsiTheme="minorHAnsi" w:cstheme="minorHAnsi"/>
          <w:bCs/>
          <w:sz w:val="20"/>
          <w:szCs w:val="20"/>
          <w:u w:val="single"/>
        </w:rPr>
        <w:t>requires</w:t>
      </w:r>
      <w:r w:rsidRPr="00122BCF">
        <w:rPr>
          <w:rFonts w:asciiTheme="minorHAnsi" w:hAnsiTheme="minorHAnsi" w:cstheme="minorHAnsi"/>
          <w:sz w:val="20"/>
          <w:szCs w:val="20"/>
        </w:rPr>
        <w:t xml:space="preserve"> the legislature to look at CDTM every 2 years.</w:t>
      </w:r>
    </w:p>
    <w:p w14:paraId="0882CA08"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Removal of sunset also removes the legislatures need to do anything…-making revisions much harder.</w:t>
      </w:r>
    </w:p>
    <w:p w14:paraId="1C8D4B15"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Moves all health professions from SED to DOH</w:t>
      </w:r>
    </w:p>
    <w:p w14:paraId="7386249D"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We are developing a position – we neither support nor oppose it at this time.</w:t>
      </w:r>
    </w:p>
    <w:p w14:paraId="7C379FE1" w14:textId="7FC32B15" w:rsidR="00E341CC" w:rsidRPr="00122BCF" w:rsidRDefault="008F7A02" w:rsidP="00E341CC">
      <w:pPr>
        <w:pStyle w:val="xmsonormal"/>
        <w:numPr>
          <w:ilvl w:val="2"/>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Title</w:t>
      </w:r>
      <w:r w:rsidR="00E341CC" w:rsidRPr="00122BCF">
        <w:rPr>
          <w:rFonts w:asciiTheme="minorHAnsi" w:hAnsiTheme="minorHAnsi" w:cstheme="minorHAnsi"/>
          <w:sz w:val="20"/>
          <w:szCs w:val="20"/>
        </w:rPr>
        <w:t xml:space="preserve"> 8 – not going to be in the budget.  </w:t>
      </w:r>
    </w:p>
    <w:p w14:paraId="7CFD7CE3"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 xml:space="preserve">Fear of this issue, fear of retaliation from SED/assembly or both.  </w:t>
      </w:r>
    </w:p>
    <w:p w14:paraId="23ACFDF0" w14:textId="77777777" w:rsidR="00E341CC"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Might cause some change; this was included because SED was slow to react during COVID.</w:t>
      </w:r>
    </w:p>
    <w:p w14:paraId="3E96A233" w14:textId="77777777" w:rsidR="00E341CC" w:rsidRPr="00122BCF" w:rsidRDefault="00E341CC" w:rsidP="00E341CC">
      <w:pPr>
        <w:pStyle w:val="xmsonormal"/>
        <w:numPr>
          <w:ilvl w:val="4"/>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Put SED on notice.</w:t>
      </w:r>
    </w:p>
    <w:p w14:paraId="33D95957" w14:textId="77777777" w:rsidR="00E341CC" w:rsidRPr="00122BCF" w:rsidRDefault="00E341CC" w:rsidP="00E341CC">
      <w:pPr>
        <w:pStyle w:val="xmsonormal"/>
        <w:numPr>
          <w:ilvl w:val="0"/>
          <w:numId w:val="13"/>
        </w:numPr>
        <w:shd w:val="clear" w:color="auto" w:fill="FFFFFF"/>
        <w:spacing w:before="0" w:beforeAutospacing="0" w:after="0" w:afterAutospacing="0"/>
        <w:rPr>
          <w:rFonts w:asciiTheme="minorHAnsi" w:hAnsiTheme="minorHAnsi" w:cstheme="minorHAnsi"/>
          <w:bCs/>
          <w:sz w:val="20"/>
          <w:szCs w:val="20"/>
        </w:rPr>
      </w:pPr>
      <w:r w:rsidRPr="00122BCF">
        <w:rPr>
          <w:rFonts w:asciiTheme="minorHAnsi" w:hAnsiTheme="minorHAnsi" w:cstheme="minorHAnsi"/>
          <w:bCs/>
          <w:sz w:val="20"/>
          <w:szCs w:val="20"/>
        </w:rPr>
        <w:t>Suspension of the Gas Tax?</w:t>
      </w:r>
    </w:p>
    <w:p w14:paraId="34453E24" w14:textId="77777777" w:rsidR="00E341CC" w:rsidRPr="00122BCF" w:rsidRDefault="00E341CC" w:rsidP="00E341CC">
      <w:pPr>
        <w:pStyle w:val="xmsonormal"/>
        <w:numPr>
          <w:ilvl w:val="1"/>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If it is suspended, will affect hospital budgets</w:t>
      </w:r>
    </w:p>
    <w:p w14:paraId="5F6DB541" w14:textId="77777777" w:rsidR="00E341CC" w:rsidRPr="00122BCF" w:rsidRDefault="00E341CC" w:rsidP="00E341CC">
      <w:pPr>
        <w:pStyle w:val="xmsonormal"/>
        <w:numPr>
          <w:ilvl w:val="2"/>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Currently, the NYS budget includes additional funding for hospitals</w:t>
      </w:r>
    </w:p>
    <w:p w14:paraId="0ECF7813" w14:textId="77777777" w:rsidR="000E1495" w:rsidRPr="00122BCF" w:rsidRDefault="00E341CC" w:rsidP="00E341CC">
      <w:pPr>
        <w:pStyle w:val="xmsonormal"/>
        <w:numPr>
          <w:ilvl w:val="3"/>
          <w:numId w:val="13"/>
        </w:numPr>
        <w:shd w:val="clear" w:color="auto" w:fill="FFFFFF"/>
        <w:spacing w:before="0" w:beforeAutospacing="0" w:after="0" w:afterAutospacing="0"/>
        <w:rPr>
          <w:rFonts w:asciiTheme="minorHAnsi" w:hAnsiTheme="minorHAnsi" w:cstheme="minorHAnsi"/>
          <w:sz w:val="20"/>
          <w:szCs w:val="20"/>
        </w:rPr>
      </w:pPr>
      <w:r w:rsidRPr="00122BCF">
        <w:rPr>
          <w:rFonts w:asciiTheme="minorHAnsi" w:hAnsiTheme="minorHAnsi" w:cstheme="minorHAnsi"/>
          <w:sz w:val="20"/>
          <w:szCs w:val="20"/>
        </w:rPr>
        <w:t>These increases will likely disappear if the gas tax is suspended.</w:t>
      </w:r>
    </w:p>
    <w:p w14:paraId="483E353D" w14:textId="77777777" w:rsidR="00A06373" w:rsidRPr="00122BCF" w:rsidRDefault="00A06373" w:rsidP="000E1495">
      <w:pPr>
        <w:pStyle w:val="ListParagraph"/>
        <w:spacing w:after="0" w:line="240" w:lineRule="auto"/>
        <w:rPr>
          <w:rFonts w:ascii="Calibri" w:hAnsi="Calibri"/>
          <w:sz w:val="20"/>
          <w:szCs w:val="20"/>
        </w:rPr>
      </w:pPr>
    </w:p>
    <w:p w14:paraId="158D31D1" w14:textId="77777777" w:rsidR="0055586A"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Director of Communication Reports (</w:t>
      </w:r>
      <w:r w:rsidR="007E5E34" w:rsidRPr="00122BCF">
        <w:rPr>
          <w:rFonts w:ascii="Calibri" w:hAnsi="Calibri"/>
          <w:sz w:val="20"/>
          <w:szCs w:val="20"/>
        </w:rPr>
        <w:t>Marchese</w:t>
      </w:r>
      <w:r w:rsidRPr="00122BCF">
        <w:rPr>
          <w:rFonts w:ascii="Calibri" w:hAnsi="Calibri"/>
          <w:sz w:val="20"/>
          <w:szCs w:val="20"/>
        </w:rPr>
        <w:t xml:space="preserve">): </w:t>
      </w:r>
      <w:r w:rsidR="003763FF" w:rsidRPr="00122BCF">
        <w:rPr>
          <w:rFonts w:ascii="Calibri" w:hAnsi="Calibri"/>
          <w:sz w:val="20"/>
          <w:szCs w:val="20"/>
        </w:rPr>
        <w:t xml:space="preserve"> </w:t>
      </w:r>
    </w:p>
    <w:p w14:paraId="64BCCB6E" w14:textId="325F9E8D" w:rsidR="000774BB" w:rsidRPr="00122BCF" w:rsidRDefault="008F7A02" w:rsidP="000E1495">
      <w:pPr>
        <w:numPr>
          <w:ilvl w:val="1"/>
          <w:numId w:val="1"/>
        </w:numPr>
        <w:spacing w:after="0" w:line="240" w:lineRule="auto"/>
        <w:rPr>
          <w:rFonts w:ascii="Calibri" w:hAnsi="Calibri"/>
          <w:sz w:val="20"/>
          <w:szCs w:val="20"/>
        </w:rPr>
      </w:pPr>
      <w:r w:rsidRPr="00122BCF">
        <w:rPr>
          <w:rFonts w:ascii="Calibri" w:hAnsi="Calibri"/>
          <w:sz w:val="20"/>
          <w:szCs w:val="20"/>
        </w:rPr>
        <w:t>Talisa has been using Canva to create the newsletters. Fee-based platform. $12.99/month</w:t>
      </w:r>
    </w:p>
    <w:p w14:paraId="1952670F" w14:textId="3DB93E8C" w:rsidR="008F7A02" w:rsidRPr="00122BCF" w:rsidRDefault="008F7A02" w:rsidP="000E1495">
      <w:pPr>
        <w:numPr>
          <w:ilvl w:val="1"/>
          <w:numId w:val="1"/>
        </w:numPr>
        <w:spacing w:after="0" w:line="240" w:lineRule="auto"/>
        <w:rPr>
          <w:rFonts w:ascii="Calibri" w:hAnsi="Calibri"/>
          <w:sz w:val="20"/>
          <w:szCs w:val="20"/>
        </w:rPr>
      </w:pPr>
      <w:r w:rsidRPr="00122BCF">
        <w:rPr>
          <w:rFonts w:ascii="Calibri" w:hAnsi="Calibri"/>
          <w:sz w:val="20"/>
          <w:szCs w:val="20"/>
        </w:rPr>
        <w:t xml:space="preserve">Will contact what they use at the NYSCHP level. Explore other options to compare cost difference. </w:t>
      </w:r>
      <w:r w:rsidR="00753C6D" w:rsidRPr="00122BCF">
        <w:rPr>
          <w:rFonts w:ascii="Calibri" w:hAnsi="Calibri"/>
          <w:sz w:val="20"/>
          <w:szCs w:val="20"/>
        </w:rPr>
        <w:t xml:space="preserve">Canva does have option to create advertisements for other forms of social media. Also </w:t>
      </w:r>
    </w:p>
    <w:p w14:paraId="39D5371E" w14:textId="77777777" w:rsidR="00BF2B97" w:rsidRPr="00122BCF" w:rsidRDefault="00BF2B97" w:rsidP="000E1495">
      <w:pPr>
        <w:spacing w:after="0" w:line="240" w:lineRule="auto"/>
        <w:ind w:left="720"/>
        <w:rPr>
          <w:rFonts w:ascii="Calibri" w:hAnsi="Calibri"/>
          <w:sz w:val="20"/>
          <w:szCs w:val="20"/>
        </w:rPr>
      </w:pPr>
    </w:p>
    <w:p w14:paraId="43B052EA" w14:textId="77777777" w:rsidR="008E6399"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N</w:t>
      </w:r>
      <w:r w:rsidR="006F1AC1" w:rsidRPr="00122BCF">
        <w:rPr>
          <w:rFonts w:ascii="Calibri" w:hAnsi="Calibri"/>
          <w:sz w:val="20"/>
          <w:szCs w:val="20"/>
        </w:rPr>
        <w:t>YSCHP Board Liaisons Report (Prescott/Seyse</w:t>
      </w:r>
      <w:r w:rsidRPr="00122BCF">
        <w:rPr>
          <w:rFonts w:ascii="Calibri" w:hAnsi="Calibri"/>
          <w:sz w:val="20"/>
          <w:szCs w:val="20"/>
        </w:rPr>
        <w:t>):</w:t>
      </w:r>
    </w:p>
    <w:p w14:paraId="5E69ACC1" w14:textId="46470146" w:rsidR="000E1495" w:rsidRPr="00122BCF" w:rsidRDefault="00E804F8" w:rsidP="000E1495">
      <w:pPr>
        <w:numPr>
          <w:ilvl w:val="1"/>
          <w:numId w:val="1"/>
        </w:numPr>
        <w:spacing w:after="0" w:line="240" w:lineRule="auto"/>
        <w:rPr>
          <w:rFonts w:ascii="Calibri" w:hAnsi="Calibri"/>
          <w:sz w:val="20"/>
          <w:szCs w:val="20"/>
        </w:rPr>
      </w:pPr>
      <w:r w:rsidRPr="00122BCF">
        <w:rPr>
          <w:rFonts w:ascii="Calibri" w:hAnsi="Calibri"/>
          <w:sz w:val="20"/>
          <w:szCs w:val="20"/>
        </w:rPr>
        <w:t>There will be 7 resolutions presented at the HOD. For any delegate who has not been to an in person HOD Stephanie would be happy to answer any questions. She will be present at our chapter meeting when we review the resolutions at the HOD.</w:t>
      </w:r>
    </w:p>
    <w:p w14:paraId="17154879" w14:textId="77777777" w:rsidR="00BF2B97" w:rsidRPr="00122BCF" w:rsidRDefault="00BF2B97" w:rsidP="000E1495">
      <w:pPr>
        <w:spacing w:after="0" w:line="240" w:lineRule="auto"/>
        <w:ind w:left="720"/>
        <w:rPr>
          <w:rFonts w:ascii="Calibri" w:hAnsi="Calibri"/>
          <w:sz w:val="20"/>
          <w:szCs w:val="20"/>
        </w:rPr>
      </w:pPr>
    </w:p>
    <w:p w14:paraId="268A1410" w14:textId="77777777" w:rsidR="000E1495"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UB Liaison Report (Cieri-Hutcherson):</w:t>
      </w:r>
      <w:r w:rsidR="0055586A" w:rsidRPr="00122BCF">
        <w:rPr>
          <w:rFonts w:ascii="Calibri" w:hAnsi="Calibri"/>
          <w:sz w:val="20"/>
          <w:szCs w:val="20"/>
        </w:rPr>
        <w:t xml:space="preserve"> </w:t>
      </w:r>
      <w:r w:rsidR="00B26E1F" w:rsidRPr="00122BCF">
        <w:rPr>
          <w:rFonts w:ascii="Calibri" w:hAnsi="Calibri"/>
          <w:sz w:val="20"/>
          <w:szCs w:val="20"/>
        </w:rPr>
        <w:t xml:space="preserve"> </w:t>
      </w:r>
    </w:p>
    <w:p w14:paraId="1A3075F1" w14:textId="75661522" w:rsidR="000E1495" w:rsidRPr="00122BCF" w:rsidRDefault="000E399E" w:rsidP="000E1495">
      <w:pPr>
        <w:numPr>
          <w:ilvl w:val="1"/>
          <w:numId w:val="1"/>
        </w:numPr>
        <w:spacing w:after="0" w:line="240" w:lineRule="auto"/>
        <w:rPr>
          <w:rFonts w:ascii="Calibri" w:hAnsi="Calibri"/>
          <w:sz w:val="20"/>
          <w:szCs w:val="20"/>
        </w:rPr>
      </w:pPr>
      <w:r w:rsidRPr="00122BCF">
        <w:rPr>
          <w:rFonts w:ascii="Calibri" w:hAnsi="Calibri"/>
          <w:sz w:val="20"/>
          <w:szCs w:val="20"/>
        </w:rPr>
        <w:t xml:space="preserve">Presented by </w:t>
      </w:r>
      <w:r w:rsidR="00753C6D" w:rsidRPr="00122BCF">
        <w:rPr>
          <w:rFonts w:ascii="Calibri" w:hAnsi="Calibri"/>
          <w:sz w:val="20"/>
          <w:szCs w:val="20"/>
        </w:rPr>
        <w:t xml:space="preserve">Nick </w:t>
      </w:r>
      <w:r w:rsidRPr="00122BCF">
        <w:rPr>
          <w:rFonts w:ascii="Calibri" w:hAnsi="Calibri"/>
          <w:sz w:val="20"/>
          <w:szCs w:val="20"/>
        </w:rPr>
        <w:t xml:space="preserve">Nawrocki </w:t>
      </w:r>
      <w:r w:rsidR="00753C6D" w:rsidRPr="00122BCF">
        <w:rPr>
          <w:rFonts w:ascii="Calibri" w:hAnsi="Calibri"/>
          <w:sz w:val="20"/>
          <w:szCs w:val="20"/>
        </w:rPr>
        <w:t xml:space="preserve">P2 liason. Finalized clothing fundraiser. P1 liasons planning a Paula’s Donut fundraiser. Elections at the end of the month. </w:t>
      </w:r>
    </w:p>
    <w:p w14:paraId="50296701" w14:textId="77777777" w:rsidR="00BF2B97" w:rsidRPr="00122BCF" w:rsidRDefault="00BF2B97" w:rsidP="000E1495">
      <w:pPr>
        <w:spacing w:after="0" w:line="240" w:lineRule="auto"/>
        <w:ind w:left="360"/>
        <w:rPr>
          <w:rFonts w:ascii="Calibri" w:hAnsi="Calibri"/>
          <w:sz w:val="20"/>
          <w:szCs w:val="20"/>
        </w:rPr>
      </w:pPr>
    </w:p>
    <w:p w14:paraId="5F618401" w14:textId="77777777" w:rsidR="000E1495"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D’Youville Liaison Report (</w:t>
      </w:r>
      <w:r w:rsidR="007E5E34" w:rsidRPr="00122BCF">
        <w:rPr>
          <w:rFonts w:ascii="Calibri" w:hAnsi="Calibri"/>
          <w:sz w:val="20"/>
          <w:szCs w:val="20"/>
        </w:rPr>
        <w:t>Studlack</w:t>
      </w:r>
      <w:r w:rsidRPr="00122BCF">
        <w:rPr>
          <w:rFonts w:ascii="Calibri" w:hAnsi="Calibri"/>
          <w:sz w:val="20"/>
          <w:szCs w:val="20"/>
        </w:rPr>
        <w:t xml:space="preserve">): </w:t>
      </w:r>
      <w:r w:rsidR="00B26E1F" w:rsidRPr="00122BCF">
        <w:rPr>
          <w:rFonts w:ascii="Calibri" w:hAnsi="Calibri"/>
          <w:sz w:val="20"/>
          <w:szCs w:val="20"/>
        </w:rPr>
        <w:t xml:space="preserve"> </w:t>
      </w:r>
    </w:p>
    <w:p w14:paraId="3B11F0C2" w14:textId="598CB2B7" w:rsidR="000E1495" w:rsidRPr="00122BCF" w:rsidRDefault="00753C6D" w:rsidP="000E1495">
      <w:pPr>
        <w:numPr>
          <w:ilvl w:val="1"/>
          <w:numId w:val="1"/>
        </w:numPr>
        <w:spacing w:after="0" w:line="240" w:lineRule="auto"/>
        <w:rPr>
          <w:rFonts w:ascii="Calibri" w:hAnsi="Calibri"/>
          <w:sz w:val="20"/>
          <w:szCs w:val="20"/>
        </w:rPr>
      </w:pPr>
      <w:r w:rsidRPr="00122BCF">
        <w:rPr>
          <w:rFonts w:ascii="Calibri" w:hAnsi="Calibri"/>
          <w:sz w:val="20"/>
          <w:szCs w:val="20"/>
        </w:rPr>
        <w:lastRenderedPageBreak/>
        <w:t xml:space="preserve">Hayley </w:t>
      </w:r>
      <w:r w:rsidR="000E399E" w:rsidRPr="00122BCF">
        <w:rPr>
          <w:rFonts w:ascii="Calibri" w:hAnsi="Calibri"/>
          <w:sz w:val="20"/>
          <w:szCs w:val="20"/>
        </w:rPr>
        <w:t xml:space="preserve">Martynowicz </w:t>
      </w:r>
      <w:r w:rsidRPr="00122BCF">
        <w:rPr>
          <w:rFonts w:ascii="Calibri" w:hAnsi="Calibri"/>
          <w:sz w:val="20"/>
          <w:szCs w:val="20"/>
        </w:rPr>
        <w:t xml:space="preserve">secretary for SSHP. Service event w/ blood pressures. Hosting a Midsemester movie night. Working with UB for a trivia night. </w:t>
      </w:r>
    </w:p>
    <w:p w14:paraId="3A4E0683" w14:textId="77777777" w:rsidR="000E1495" w:rsidRPr="00122BCF" w:rsidRDefault="000E1495" w:rsidP="000E1495">
      <w:pPr>
        <w:pStyle w:val="ListParagraph"/>
        <w:spacing w:after="0" w:line="240" w:lineRule="auto"/>
        <w:rPr>
          <w:rFonts w:ascii="Calibri" w:hAnsi="Calibri"/>
          <w:sz w:val="20"/>
          <w:szCs w:val="20"/>
        </w:rPr>
      </w:pPr>
    </w:p>
    <w:p w14:paraId="5E5CA6BB" w14:textId="77777777" w:rsidR="000E1495" w:rsidRPr="00122BCF" w:rsidRDefault="000E1495" w:rsidP="000E1495">
      <w:pPr>
        <w:numPr>
          <w:ilvl w:val="0"/>
          <w:numId w:val="1"/>
        </w:numPr>
        <w:spacing w:after="0" w:line="240" w:lineRule="auto"/>
        <w:rPr>
          <w:rFonts w:ascii="Calibri" w:hAnsi="Calibri"/>
          <w:sz w:val="20"/>
          <w:szCs w:val="20"/>
        </w:rPr>
      </w:pPr>
      <w:r w:rsidRPr="00122BCF">
        <w:rPr>
          <w:rFonts w:ascii="Calibri" w:hAnsi="Calibri"/>
          <w:sz w:val="20"/>
          <w:szCs w:val="20"/>
        </w:rPr>
        <w:t>Membership (</w:t>
      </w:r>
      <w:r w:rsidR="00731FAA" w:rsidRPr="00122BCF">
        <w:rPr>
          <w:rFonts w:ascii="Calibri" w:hAnsi="Calibri"/>
          <w:sz w:val="20"/>
          <w:szCs w:val="20"/>
        </w:rPr>
        <w:t>Studlack</w:t>
      </w:r>
      <w:r w:rsidRPr="00122BCF">
        <w:rPr>
          <w:rFonts w:ascii="Calibri" w:hAnsi="Calibri"/>
          <w:sz w:val="20"/>
          <w:szCs w:val="20"/>
        </w:rPr>
        <w:t>)</w:t>
      </w:r>
      <w:r w:rsidR="003654D5" w:rsidRPr="00122BCF">
        <w:rPr>
          <w:rFonts w:ascii="Calibri" w:hAnsi="Calibri"/>
          <w:sz w:val="20"/>
          <w:szCs w:val="20"/>
        </w:rPr>
        <w:t>:</w:t>
      </w:r>
    </w:p>
    <w:p w14:paraId="2375374A" w14:textId="21244FC1" w:rsidR="000E1495" w:rsidRPr="00122BCF" w:rsidRDefault="00753C6D" w:rsidP="000E1495">
      <w:pPr>
        <w:numPr>
          <w:ilvl w:val="1"/>
          <w:numId w:val="1"/>
        </w:numPr>
        <w:spacing w:after="0" w:line="240" w:lineRule="auto"/>
        <w:rPr>
          <w:rFonts w:ascii="Calibri" w:hAnsi="Calibri"/>
          <w:sz w:val="20"/>
          <w:szCs w:val="20"/>
        </w:rPr>
      </w:pPr>
      <w:r w:rsidRPr="00122BCF">
        <w:rPr>
          <w:rFonts w:ascii="Calibri" w:hAnsi="Calibri"/>
          <w:sz w:val="20"/>
          <w:szCs w:val="20"/>
        </w:rPr>
        <w:t>Membership committee meeting from Tuesday March 15</w:t>
      </w:r>
      <w:r w:rsidRPr="00122BCF">
        <w:rPr>
          <w:rFonts w:ascii="Calibri" w:hAnsi="Calibri"/>
          <w:sz w:val="20"/>
          <w:szCs w:val="20"/>
          <w:vertAlign w:val="superscript"/>
        </w:rPr>
        <w:t>th</w:t>
      </w:r>
      <w:r w:rsidRPr="00122BCF">
        <w:rPr>
          <w:rFonts w:ascii="Calibri" w:hAnsi="Calibri"/>
          <w:sz w:val="20"/>
          <w:szCs w:val="20"/>
        </w:rPr>
        <w:t xml:space="preserve"> from 2-3pm. Spring membership event, </w:t>
      </w:r>
    </w:p>
    <w:p w14:paraId="0914591D" w14:textId="7B6E8E77" w:rsidR="00753C6D" w:rsidRPr="00122BCF" w:rsidRDefault="00753C6D" w:rsidP="000E1495">
      <w:pPr>
        <w:numPr>
          <w:ilvl w:val="1"/>
          <w:numId w:val="1"/>
        </w:numPr>
        <w:spacing w:after="0" w:line="240" w:lineRule="auto"/>
        <w:rPr>
          <w:rFonts w:ascii="Calibri" w:hAnsi="Calibri"/>
          <w:sz w:val="20"/>
          <w:szCs w:val="20"/>
        </w:rPr>
      </w:pPr>
      <w:r w:rsidRPr="00122BCF">
        <w:rPr>
          <w:rFonts w:ascii="Calibri" w:hAnsi="Calibri"/>
          <w:sz w:val="20"/>
          <w:szCs w:val="20"/>
        </w:rPr>
        <w:t xml:space="preserve">NSYCHP will be sending out a membership survey; counsel will be looking to start a fellowship program. They are looking for feedback on what the criteria should be </w:t>
      </w:r>
    </w:p>
    <w:p w14:paraId="5B5C70D4" w14:textId="54E7C049" w:rsidR="00753C6D" w:rsidRPr="00122BCF" w:rsidRDefault="00753C6D" w:rsidP="000E1495">
      <w:pPr>
        <w:numPr>
          <w:ilvl w:val="1"/>
          <w:numId w:val="1"/>
        </w:numPr>
        <w:spacing w:after="0" w:line="240" w:lineRule="auto"/>
        <w:rPr>
          <w:rFonts w:ascii="Calibri" w:hAnsi="Calibri"/>
          <w:sz w:val="20"/>
          <w:szCs w:val="20"/>
        </w:rPr>
      </w:pPr>
      <w:r w:rsidRPr="00122BCF">
        <w:rPr>
          <w:rFonts w:ascii="Calibri" w:hAnsi="Calibri"/>
          <w:sz w:val="20"/>
          <w:szCs w:val="20"/>
        </w:rPr>
        <w:t xml:space="preserve">Membership numbers: UB faculty have all signed up! Only count as associates. Kelsey noted that NYSCHP keeps members as “active” even if they have not kept up their dues. This has been discussed at NSYCHP level. A pop-up has been suggested. </w:t>
      </w:r>
    </w:p>
    <w:p w14:paraId="62D6E62D" w14:textId="77777777" w:rsidR="00BF2B97" w:rsidRPr="00122BCF" w:rsidRDefault="00BF2B97" w:rsidP="000E1495">
      <w:pPr>
        <w:spacing w:after="0" w:line="240" w:lineRule="auto"/>
        <w:rPr>
          <w:rFonts w:ascii="Calibri" w:hAnsi="Calibri"/>
          <w:sz w:val="20"/>
          <w:szCs w:val="20"/>
        </w:rPr>
      </w:pPr>
    </w:p>
    <w:p w14:paraId="69493372" w14:textId="77777777" w:rsidR="000E1495" w:rsidRPr="00122BCF" w:rsidRDefault="368832E0" w:rsidP="000E1495">
      <w:pPr>
        <w:numPr>
          <w:ilvl w:val="0"/>
          <w:numId w:val="1"/>
        </w:numPr>
        <w:spacing w:after="0" w:line="240" w:lineRule="auto"/>
        <w:rPr>
          <w:rFonts w:ascii="Calibri" w:hAnsi="Calibri"/>
          <w:sz w:val="20"/>
          <w:szCs w:val="20"/>
        </w:rPr>
      </w:pPr>
      <w:r w:rsidRPr="00122BCF">
        <w:rPr>
          <w:rFonts w:ascii="Calibri" w:hAnsi="Calibri"/>
          <w:sz w:val="20"/>
          <w:szCs w:val="20"/>
        </w:rPr>
        <w:t>Open Forum:</w:t>
      </w:r>
    </w:p>
    <w:p w14:paraId="38479A38" w14:textId="729AA6DD" w:rsidR="000E1495" w:rsidRPr="00122BCF" w:rsidRDefault="00753C6D" w:rsidP="000E1495">
      <w:pPr>
        <w:numPr>
          <w:ilvl w:val="1"/>
          <w:numId w:val="1"/>
        </w:numPr>
        <w:spacing w:after="0" w:line="240" w:lineRule="auto"/>
        <w:rPr>
          <w:rFonts w:ascii="Calibri" w:hAnsi="Calibri"/>
          <w:sz w:val="20"/>
          <w:szCs w:val="20"/>
        </w:rPr>
      </w:pPr>
      <w:r w:rsidRPr="00122BCF">
        <w:rPr>
          <w:rFonts w:ascii="Calibri" w:hAnsi="Calibri"/>
          <w:sz w:val="20"/>
          <w:szCs w:val="20"/>
        </w:rPr>
        <w:t>No</w:t>
      </w:r>
      <w:r w:rsidR="000E399E" w:rsidRPr="00122BCF">
        <w:rPr>
          <w:rFonts w:ascii="Calibri" w:hAnsi="Calibri"/>
          <w:sz w:val="20"/>
          <w:szCs w:val="20"/>
        </w:rPr>
        <w:t xml:space="preserve"> further items presented. </w:t>
      </w:r>
    </w:p>
    <w:p w14:paraId="2DF42F36" w14:textId="77777777" w:rsidR="00BF2B97" w:rsidRPr="00122BCF" w:rsidRDefault="00BF2B97" w:rsidP="000E1495">
      <w:pPr>
        <w:spacing w:after="0" w:line="240" w:lineRule="auto"/>
        <w:ind w:left="720"/>
        <w:rPr>
          <w:rFonts w:ascii="Calibri" w:hAnsi="Calibri"/>
          <w:sz w:val="20"/>
          <w:szCs w:val="20"/>
        </w:rPr>
      </w:pPr>
    </w:p>
    <w:p w14:paraId="0BC3EE6E" w14:textId="64B5AF1B" w:rsidR="00190E98" w:rsidRPr="00122BCF" w:rsidRDefault="000E1495" w:rsidP="000E1495">
      <w:pPr>
        <w:spacing w:after="0" w:line="240" w:lineRule="auto"/>
        <w:rPr>
          <w:rFonts w:ascii="Calibri" w:hAnsi="Calibri"/>
          <w:sz w:val="20"/>
          <w:szCs w:val="20"/>
        </w:rPr>
      </w:pPr>
      <w:r w:rsidRPr="00122BCF">
        <w:rPr>
          <w:rFonts w:ascii="Calibri" w:hAnsi="Calibri"/>
          <w:sz w:val="20"/>
          <w:szCs w:val="20"/>
        </w:rPr>
        <w:t xml:space="preserve">Adjourned at: </w:t>
      </w:r>
      <w:r w:rsidR="00122BCF" w:rsidRPr="00122BCF">
        <w:rPr>
          <w:rFonts w:ascii="Calibri" w:hAnsi="Calibri"/>
          <w:sz w:val="20"/>
          <w:szCs w:val="20"/>
        </w:rPr>
        <w:t>625pm</w:t>
      </w:r>
    </w:p>
    <w:p w14:paraId="769EB432" w14:textId="77777777" w:rsidR="00A56878" w:rsidRDefault="00A56878" w:rsidP="00A56878">
      <w:pPr>
        <w:ind w:left="360"/>
        <w:rPr>
          <w:rFonts w:ascii="Calibri" w:hAnsi="Calibri"/>
          <w:sz w:val="20"/>
          <w:szCs w:val="20"/>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731FAA" w:rsidRPr="00A96241" w14:paraId="3A7594B8" w14:textId="77777777" w:rsidTr="006C4FBC">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173D1E2" w14:textId="77777777" w:rsidR="00731FAA" w:rsidRPr="00A96241" w:rsidRDefault="00731FAA" w:rsidP="00731FAA">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3479E5A" w14:textId="77777777" w:rsidR="00731FAA" w:rsidRPr="00A96241" w:rsidRDefault="00731FAA" w:rsidP="00731FAA">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D928E9B" w14:textId="77777777" w:rsidR="00731FAA" w:rsidRPr="00A96241" w:rsidRDefault="00731FAA" w:rsidP="00731FAA">
            <w:pPr>
              <w:pStyle w:val="TableStyle3"/>
              <w:rPr>
                <w:rFonts w:ascii="Garamond" w:hAnsi="Garamond"/>
              </w:rPr>
            </w:pPr>
            <w:r w:rsidRPr="00A96241">
              <w:rPr>
                <w:rFonts w:ascii="Garamond" w:hAnsi="Garamond"/>
              </w:rPr>
              <w:t>Location</w:t>
            </w:r>
          </w:p>
        </w:tc>
      </w:tr>
      <w:tr w:rsidR="00731FAA" w:rsidRPr="00A96241" w14:paraId="31E8E631" w14:textId="77777777" w:rsidTr="006C4FBC">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BD72A77" w14:textId="77777777" w:rsidR="00731FAA" w:rsidRPr="00EC1ACC" w:rsidRDefault="00731FAA" w:rsidP="00731FAA">
            <w:pPr>
              <w:pStyle w:val="TableStyle6"/>
              <w:jc w:val="center"/>
              <w:rPr>
                <w:rFonts w:ascii="Garamond" w:hAnsi="Garamond"/>
              </w:rPr>
            </w:pPr>
            <w:r w:rsidRPr="00EC1ACC">
              <w:rPr>
                <w:rFonts w:ascii="Garamond" w:hAnsi="Garamond"/>
                <w:bCs/>
                <w:color w:val="000101"/>
              </w:rPr>
              <w:t>8/</w:t>
            </w:r>
            <w:r>
              <w:rPr>
                <w:rFonts w:ascii="Garamond" w:hAnsi="Garamond"/>
                <w:bCs/>
                <w:color w:val="000101"/>
              </w:rPr>
              <w:t>10/2021</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884E5FC" w14:textId="77777777" w:rsidR="00731FAA" w:rsidRPr="00EC1ACC" w:rsidRDefault="00731FAA" w:rsidP="00731FAA">
            <w:pPr>
              <w:pStyle w:val="TableStyle2"/>
              <w:jc w:val="center"/>
              <w:rPr>
                <w:rFonts w:ascii="Garamond" w:hAnsi="Garamond"/>
              </w:rPr>
            </w:pPr>
            <w:r w:rsidRPr="00EC1ACC">
              <w:rPr>
                <w:rFonts w:ascii="Garamond" w:hAnsi="Garamond"/>
                <w:bCs/>
                <w:color w:val="000101"/>
              </w:rPr>
              <w:t>5</w:t>
            </w:r>
            <w:r>
              <w:rPr>
                <w:rFonts w:ascii="Garamond" w:hAnsi="Garamond"/>
                <w:bCs/>
                <w:color w:val="000101"/>
              </w:rPr>
              <w:t>:</w:t>
            </w:r>
            <w:r w:rsidRPr="00EC1ACC">
              <w:rPr>
                <w:rFonts w:ascii="Garamond" w:hAnsi="Garamond"/>
                <w:bCs/>
                <w:color w:val="000101"/>
              </w:rPr>
              <w:t>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77A45A" w14:textId="77777777" w:rsidR="00731FAA" w:rsidRPr="00EC1ACC" w:rsidRDefault="00731FAA" w:rsidP="00731FAA">
            <w:pPr>
              <w:pStyle w:val="TableStyle2"/>
              <w:rPr>
                <w:rFonts w:ascii="Garamond" w:hAnsi="Garamond"/>
              </w:rPr>
            </w:pPr>
            <w:r>
              <w:rPr>
                <w:rFonts w:ascii="Garamond" w:hAnsi="Garamond"/>
              </w:rPr>
              <w:t>D’Youville &amp; Virtual</w:t>
            </w:r>
          </w:p>
        </w:tc>
      </w:tr>
      <w:tr w:rsidR="00731FAA" w:rsidRPr="00A96241" w14:paraId="03081C26" w14:textId="77777777" w:rsidTr="006C4FBC">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D3A2F1" w14:textId="77777777" w:rsidR="00731FAA" w:rsidRPr="006F1AC1" w:rsidRDefault="00731FAA" w:rsidP="00731FAA">
            <w:pPr>
              <w:pStyle w:val="TableStyle6"/>
              <w:jc w:val="center"/>
              <w:rPr>
                <w:rFonts w:ascii="Garamond" w:hAnsi="Garamond"/>
                <w:color w:val="000101"/>
                <w:highlight w:val="yellow"/>
              </w:rPr>
            </w:pPr>
            <w:r w:rsidRPr="00A9031B">
              <w:rPr>
                <w:rFonts w:ascii="Garamond" w:hAnsi="Garamond"/>
                <w:color w:val="000101"/>
              </w:rPr>
              <w:t>9/</w:t>
            </w:r>
            <w:r>
              <w:rPr>
                <w:rFonts w:ascii="Garamond" w:hAnsi="Garamond"/>
                <w:color w:val="000101"/>
              </w:rPr>
              <w:t>14/2021</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81ED9C9" w14:textId="77777777" w:rsidR="00731FAA" w:rsidRPr="005B2C15" w:rsidRDefault="00731FAA" w:rsidP="00731FAA">
            <w:pPr>
              <w:pStyle w:val="TableStyle2"/>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95AC84" w14:textId="77777777" w:rsidR="00731FAA" w:rsidRPr="005B2C15" w:rsidRDefault="00731FAA" w:rsidP="00731FAA">
            <w:pPr>
              <w:pStyle w:val="TableStyle2"/>
              <w:rPr>
                <w:rFonts w:ascii="Garamond" w:hAnsi="Garamond"/>
              </w:rPr>
            </w:pPr>
            <w:r>
              <w:rPr>
                <w:rFonts w:ascii="Garamond" w:hAnsi="Garamond"/>
              </w:rPr>
              <w:t>UB &amp; Virtual</w:t>
            </w:r>
          </w:p>
        </w:tc>
      </w:tr>
      <w:tr w:rsidR="00731FAA" w:rsidRPr="00A96241" w14:paraId="767144AE" w14:textId="77777777" w:rsidTr="006C4FBC">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692C8943" w14:textId="77777777" w:rsidR="00731FAA" w:rsidRPr="006F1AC1" w:rsidRDefault="00731FAA" w:rsidP="00731FAA">
            <w:pPr>
              <w:pStyle w:val="TableStyle6"/>
              <w:jc w:val="center"/>
              <w:rPr>
                <w:rFonts w:ascii="Garamond" w:hAnsi="Garamond"/>
                <w:highlight w:val="yellow"/>
              </w:rPr>
            </w:pPr>
            <w:r w:rsidRPr="00A9031B">
              <w:rPr>
                <w:rFonts w:ascii="Garamond" w:hAnsi="Garamond"/>
                <w:color w:val="000101"/>
              </w:rPr>
              <w:t>10</w:t>
            </w:r>
            <w:r>
              <w:rPr>
                <w:rFonts w:ascii="Garamond" w:hAnsi="Garamond"/>
                <w:color w:val="000101"/>
              </w:rPr>
              <w:t>/12/2021</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6C9AB6AA" w14:textId="77777777" w:rsidR="00731FAA" w:rsidRPr="005B2C15" w:rsidRDefault="00731FAA" w:rsidP="00731FAA">
            <w:pPr>
              <w:pStyle w:val="TableStyle2"/>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65E9B1C" w14:textId="77777777" w:rsidR="00731FAA" w:rsidRPr="005B2C15" w:rsidRDefault="00731FAA" w:rsidP="00731FAA">
            <w:pPr>
              <w:pStyle w:val="TableStyle2"/>
              <w:rPr>
                <w:rFonts w:ascii="Garamond" w:hAnsi="Garamond"/>
              </w:rPr>
            </w:pPr>
            <w:r>
              <w:rPr>
                <w:rFonts w:ascii="Garamond" w:hAnsi="Garamond"/>
              </w:rPr>
              <w:t>D’Youville &amp; Virtual</w:t>
            </w:r>
          </w:p>
        </w:tc>
      </w:tr>
      <w:tr w:rsidR="00731FAA" w:rsidRPr="00A96241" w14:paraId="6125FD0E" w14:textId="77777777" w:rsidTr="006C4FBC">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64BA4C" w14:textId="77777777" w:rsidR="00731FAA" w:rsidRPr="006F1AC1" w:rsidRDefault="00731FAA" w:rsidP="00731FAA">
            <w:pPr>
              <w:pStyle w:val="TableStyle6"/>
              <w:jc w:val="center"/>
              <w:rPr>
                <w:rFonts w:ascii="Garamond" w:hAnsi="Garamond"/>
                <w:highlight w:val="yellow"/>
              </w:rPr>
            </w:pPr>
            <w:r w:rsidRPr="00A9031B">
              <w:rPr>
                <w:rFonts w:ascii="Garamond" w:hAnsi="Garamond"/>
                <w:color w:val="000101"/>
              </w:rPr>
              <w:t>11/</w:t>
            </w:r>
            <w:r>
              <w:rPr>
                <w:rFonts w:ascii="Garamond" w:hAnsi="Garamond"/>
                <w:color w:val="000101"/>
              </w:rPr>
              <w:t>9/2021</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D4BF5D0" w14:textId="77777777" w:rsidR="00731FAA" w:rsidRPr="005B2C15" w:rsidRDefault="00731FAA" w:rsidP="00731FAA">
            <w:pPr>
              <w:pStyle w:val="TableStyle6"/>
              <w:jc w:val="center"/>
              <w:rPr>
                <w:rFonts w:ascii="Garamond" w:hAnsi="Garamond"/>
              </w:rPr>
            </w:pPr>
            <w:r w:rsidRPr="005B2C15">
              <w:rPr>
                <w:rFonts w:ascii="Garamond" w:hAnsi="Garamond"/>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621FE50" w14:textId="77777777" w:rsidR="00731FAA" w:rsidRPr="007A7E01" w:rsidRDefault="00731FAA" w:rsidP="00731FAA">
            <w:pPr>
              <w:pStyle w:val="TableStyle6"/>
              <w:rPr>
                <w:rFonts w:ascii="Garamond" w:hAnsi="Garamond"/>
                <w:color w:val="auto"/>
              </w:rPr>
            </w:pPr>
            <w:r w:rsidRPr="007A7E01">
              <w:rPr>
                <w:rFonts w:ascii="Garamond" w:hAnsi="Garamond"/>
                <w:color w:val="auto"/>
              </w:rPr>
              <w:t>Virtual</w:t>
            </w:r>
          </w:p>
        </w:tc>
      </w:tr>
      <w:tr w:rsidR="00731FAA" w:rsidRPr="00A96241" w14:paraId="7D6D4C76"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969F28F" w14:textId="77777777" w:rsidR="00731FAA" w:rsidRPr="006F1AC1" w:rsidRDefault="00731FAA" w:rsidP="00731FAA">
            <w:pPr>
              <w:pStyle w:val="TableStyle6"/>
              <w:jc w:val="center"/>
              <w:rPr>
                <w:rFonts w:ascii="Garamond" w:hAnsi="Garamond"/>
                <w:highlight w:val="yellow"/>
              </w:rPr>
            </w:pPr>
            <w:r w:rsidRPr="00A9031B">
              <w:rPr>
                <w:rFonts w:ascii="Garamond" w:hAnsi="Garamond"/>
                <w:color w:val="000101"/>
              </w:rPr>
              <w:t>1/</w:t>
            </w:r>
            <w:r>
              <w:rPr>
                <w:rFonts w:ascii="Garamond" w:hAnsi="Garamond"/>
                <w:color w:val="000101"/>
              </w:rPr>
              <w:t>11/2022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08AFDB7" w14:textId="77777777" w:rsidR="00731FAA" w:rsidRPr="005B2C15" w:rsidRDefault="00731FAA" w:rsidP="00731FAA">
            <w:pPr>
              <w:pStyle w:val="TableStyle6"/>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341DF0" w14:textId="77777777" w:rsidR="00731FAA" w:rsidRPr="007A7E01" w:rsidRDefault="00731FAA" w:rsidP="00731FAA">
            <w:pPr>
              <w:pStyle w:val="TableStyle6"/>
              <w:rPr>
                <w:rFonts w:ascii="Garamond" w:hAnsi="Garamond"/>
                <w:color w:val="auto"/>
              </w:rPr>
            </w:pPr>
            <w:r>
              <w:rPr>
                <w:rFonts w:ascii="Garamond" w:hAnsi="Garamond"/>
                <w:color w:val="auto"/>
              </w:rPr>
              <w:t>UB &amp;</w:t>
            </w:r>
            <w:r w:rsidRPr="007A7E01">
              <w:rPr>
                <w:rFonts w:ascii="Garamond" w:hAnsi="Garamond"/>
                <w:color w:val="auto"/>
              </w:rPr>
              <w:t xml:space="preserve"> Virtual</w:t>
            </w:r>
          </w:p>
        </w:tc>
      </w:tr>
      <w:tr w:rsidR="00731FAA" w:rsidRPr="00A96241" w14:paraId="30C1C384"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51B479F" w14:textId="77777777" w:rsidR="00731FAA" w:rsidRPr="006F1AC1" w:rsidRDefault="00731FAA" w:rsidP="00731FAA">
            <w:pPr>
              <w:pStyle w:val="TableStyle6"/>
              <w:jc w:val="center"/>
              <w:rPr>
                <w:rFonts w:ascii="Garamond" w:hAnsi="Garamond"/>
                <w:highlight w:val="yellow"/>
              </w:rPr>
            </w:pPr>
            <w:r w:rsidRPr="00A9031B">
              <w:rPr>
                <w:rFonts w:ascii="Garamond" w:hAnsi="Garamond"/>
                <w:color w:val="000101"/>
              </w:rPr>
              <w:t>2/</w:t>
            </w:r>
            <w:r>
              <w:rPr>
                <w:rFonts w:ascii="Garamond" w:hAnsi="Garamond"/>
                <w:color w:val="000101"/>
              </w:rPr>
              <w:t>8/2022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297893C" w14:textId="77777777" w:rsidR="00731FAA" w:rsidRPr="005B2C15" w:rsidRDefault="00731FAA" w:rsidP="00731FAA">
            <w:pPr>
              <w:pStyle w:val="TableStyle6"/>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A78A0E8" w14:textId="77777777" w:rsidR="00731FAA" w:rsidRPr="005B2C15" w:rsidRDefault="00731FAA" w:rsidP="00731FAA">
            <w:pPr>
              <w:pStyle w:val="TableStyle6"/>
              <w:rPr>
                <w:rFonts w:ascii="Garamond" w:hAnsi="Garamond"/>
                <w:color w:val="000000" w:themeColor="text1"/>
              </w:rPr>
            </w:pPr>
            <w:r>
              <w:rPr>
                <w:rFonts w:ascii="Garamond" w:hAnsi="Garamond"/>
                <w:color w:val="000000" w:themeColor="text1"/>
              </w:rPr>
              <w:t xml:space="preserve">Virtual </w:t>
            </w:r>
          </w:p>
        </w:tc>
      </w:tr>
      <w:tr w:rsidR="00731FAA" w:rsidRPr="006E194A" w14:paraId="7A9B9192"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47673A0" w14:textId="77777777" w:rsidR="00731FAA" w:rsidRPr="006F1AC1" w:rsidRDefault="00731FAA" w:rsidP="00731FAA">
            <w:pPr>
              <w:pStyle w:val="TableStyle6"/>
              <w:jc w:val="center"/>
              <w:rPr>
                <w:rFonts w:ascii="Garamond" w:hAnsi="Garamond"/>
                <w:color w:val="000101"/>
                <w:highlight w:val="yellow"/>
              </w:rPr>
            </w:pPr>
            <w:r w:rsidRPr="00A9031B">
              <w:rPr>
                <w:rFonts w:ascii="Garamond" w:hAnsi="Garamond"/>
                <w:color w:val="000101"/>
              </w:rPr>
              <w:t>3/</w:t>
            </w:r>
            <w:r>
              <w:rPr>
                <w:rFonts w:ascii="Garamond" w:hAnsi="Garamond"/>
                <w:color w:val="000101"/>
              </w:rPr>
              <w:t>8/2022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F3E7E58" w14:textId="77777777" w:rsidR="00731FAA" w:rsidRPr="005B2C15" w:rsidRDefault="00731FAA" w:rsidP="00731FAA">
            <w:pPr>
              <w:pStyle w:val="TableStyle6"/>
              <w:jc w:val="center"/>
              <w:rPr>
                <w:rFonts w:ascii="Garamond" w:hAnsi="Garamond"/>
                <w:color w:val="000101"/>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81B8CE" w14:textId="77777777" w:rsidR="00731FAA" w:rsidRPr="005B2C15" w:rsidRDefault="00731FAA" w:rsidP="00731FAA">
            <w:pPr>
              <w:pStyle w:val="TableStyle6"/>
              <w:rPr>
                <w:rFonts w:ascii="Garamond" w:hAnsi="Garamond"/>
                <w:color w:val="000000" w:themeColor="text1"/>
              </w:rPr>
            </w:pPr>
            <w:r>
              <w:rPr>
                <w:rFonts w:ascii="Garamond" w:hAnsi="Garamond"/>
                <w:color w:val="000000" w:themeColor="text1"/>
              </w:rPr>
              <w:t>D’Youville &amp; Virtual</w:t>
            </w:r>
          </w:p>
        </w:tc>
      </w:tr>
      <w:tr w:rsidR="00731FAA" w:rsidRPr="00A96241" w14:paraId="20C1F34C"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D2C8CF8" w14:textId="77777777" w:rsidR="00731FAA" w:rsidRPr="006F1AC1" w:rsidRDefault="00731FAA" w:rsidP="00731FAA">
            <w:pPr>
              <w:pStyle w:val="TableStyle6"/>
              <w:jc w:val="center"/>
              <w:rPr>
                <w:rFonts w:ascii="Garamond" w:hAnsi="Garamond"/>
                <w:color w:val="000101"/>
                <w:highlight w:val="yellow"/>
              </w:rPr>
            </w:pPr>
            <w:r w:rsidRPr="00A9031B">
              <w:rPr>
                <w:rFonts w:ascii="Garamond" w:hAnsi="Garamond"/>
                <w:color w:val="000101"/>
              </w:rPr>
              <w:t>5/</w:t>
            </w:r>
            <w:r>
              <w:rPr>
                <w:rFonts w:ascii="Garamond" w:hAnsi="Garamond"/>
                <w:color w:val="000101"/>
              </w:rPr>
              <w:t>10/2022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28D48A" w14:textId="77777777" w:rsidR="00731FAA" w:rsidRPr="005B2C15" w:rsidRDefault="00731FAA" w:rsidP="00731FAA">
            <w:pPr>
              <w:pStyle w:val="TableStyle6"/>
              <w:jc w:val="center"/>
              <w:rPr>
                <w:rFonts w:ascii="Garamond" w:hAnsi="Garamond"/>
                <w:color w:val="000101"/>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66EB927" w14:textId="77777777" w:rsidR="00731FAA" w:rsidRPr="005B2C15" w:rsidRDefault="00731FAA" w:rsidP="00731FAA">
            <w:pPr>
              <w:pStyle w:val="TableStyle6"/>
              <w:rPr>
                <w:rFonts w:ascii="Garamond" w:hAnsi="Garamond"/>
                <w:color w:val="000000" w:themeColor="text1"/>
              </w:rPr>
            </w:pPr>
            <w:r>
              <w:rPr>
                <w:rFonts w:ascii="Garamond" w:hAnsi="Garamond"/>
                <w:color w:val="000000" w:themeColor="text1"/>
              </w:rPr>
              <w:t>UB &amp; Virtual</w:t>
            </w:r>
          </w:p>
        </w:tc>
      </w:tr>
    </w:tbl>
    <w:p w14:paraId="4B9F7430" w14:textId="77777777" w:rsidR="008E6399" w:rsidRDefault="008E6399"/>
    <w:sectPr w:rsidR="008E6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3AC0" w14:textId="77777777" w:rsidR="00541E72" w:rsidRDefault="00541E72" w:rsidP="00A06373">
      <w:pPr>
        <w:spacing w:after="0" w:line="240" w:lineRule="auto"/>
      </w:pPr>
      <w:r>
        <w:separator/>
      </w:r>
    </w:p>
  </w:endnote>
  <w:endnote w:type="continuationSeparator" w:id="0">
    <w:p w14:paraId="6F7337B5" w14:textId="77777777" w:rsidR="00541E72" w:rsidRDefault="00541E72" w:rsidP="00A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99D3" w14:textId="77777777" w:rsidR="00541E72" w:rsidRDefault="00541E72" w:rsidP="00A06373">
      <w:pPr>
        <w:spacing w:after="0" w:line="240" w:lineRule="auto"/>
      </w:pPr>
      <w:r>
        <w:separator/>
      </w:r>
    </w:p>
  </w:footnote>
  <w:footnote w:type="continuationSeparator" w:id="0">
    <w:p w14:paraId="77F50F28" w14:textId="77777777" w:rsidR="00541E72" w:rsidRDefault="00541E72" w:rsidP="00A0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AE2"/>
    <w:multiLevelType w:val="hybridMultilevel"/>
    <w:tmpl w:val="26DAD5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0C8"/>
    <w:multiLevelType w:val="multilevel"/>
    <w:tmpl w:val="841A6B92"/>
    <w:numStyleLink w:val="Harvard"/>
  </w:abstractNum>
  <w:abstractNum w:abstractNumId="2" w15:restartNumberingAfterBreak="0">
    <w:nsid w:val="0A8E277F"/>
    <w:multiLevelType w:val="hybridMultilevel"/>
    <w:tmpl w:val="FF7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007A"/>
    <w:multiLevelType w:val="hybridMultilevel"/>
    <w:tmpl w:val="657E2D44"/>
    <w:lvl w:ilvl="0" w:tplc="CCF46C98">
      <w:start w:val="1"/>
      <w:numFmt w:val="upperLetter"/>
      <w:lvlText w:val="%1."/>
      <w:lvlJc w:val="left"/>
      <w:pPr>
        <w:ind w:left="765" w:hanging="405"/>
      </w:pPr>
      <w:rPr>
        <w:rFonts w:hint="default"/>
      </w:rPr>
    </w:lvl>
    <w:lvl w:ilvl="1" w:tplc="4B78B28C">
      <w:start w:val="1"/>
      <w:numFmt w:val="decimal"/>
      <w:lvlText w:val="%2."/>
      <w:lvlJc w:val="left"/>
      <w:pPr>
        <w:ind w:left="1440" w:hanging="360"/>
      </w:pPr>
      <w:rPr>
        <w:rFonts w:ascii="inherit" w:eastAsia="Times New Roman" w:hAnsi="inherit"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1CBC"/>
    <w:multiLevelType w:val="hybridMultilevel"/>
    <w:tmpl w:val="27787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F2A"/>
    <w:multiLevelType w:val="hybridMultilevel"/>
    <w:tmpl w:val="27AAE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446A7"/>
    <w:multiLevelType w:val="multilevel"/>
    <w:tmpl w:val="841A6B92"/>
    <w:numStyleLink w:val="Harvard"/>
  </w:abstractNum>
  <w:abstractNum w:abstractNumId="7" w15:restartNumberingAfterBreak="0">
    <w:nsid w:val="1A5E42A0"/>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8" w15:restartNumberingAfterBreak="0">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9" w15:restartNumberingAfterBreak="0">
    <w:nsid w:val="2FA04667"/>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0" w15:restartNumberingAfterBreak="0">
    <w:nsid w:val="36952550"/>
    <w:multiLevelType w:val="hybridMultilevel"/>
    <w:tmpl w:val="865AC90C"/>
    <w:lvl w:ilvl="0" w:tplc="1D26B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74D1B"/>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2" w15:restartNumberingAfterBreak="0">
    <w:nsid w:val="433049A6"/>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3" w15:restartNumberingAfterBreak="0">
    <w:nsid w:val="433F043A"/>
    <w:multiLevelType w:val="hybridMultilevel"/>
    <w:tmpl w:val="87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46623"/>
    <w:multiLevelType w:val="hybridMultilevel"/>
    <w:tmpl w:val="AEB0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2"/>
  </w:num>
  <w:num w:numId="5">
    <w:abstractNumId w:val="6"/>
  </w:num>
  <w:num w:numId="6">
    <w:abstractNumId w:val="12"/>
  </w:num>
  <w:num w:numId="7">
    <w:abstractNumId w:val="7"/>
  </w:num>
  <w:num w:numId="8">
    <w:abstractNumId w:val="9"/>
  </w:num>
  <w:num w:numId="9">
    <w:abstractNumId w:val="11"/>
  </w:num>
  <w:num w:numId="10">
    <w:abstractNumId w:val="10"/>
  </w:num>
  <w:num w:numId="11">
    <w:abstractNumId w:val="1"/>
  </w:num>
  <w:num w:numId="12">
    <w:abstractNumId w:val="4"/>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99"/>
    <w:rsid w:val="000774BB"/>
    <w:rsid w:val="000833C7"/>
    <w:rsid w:val="000E1495"/>
    <w:rsid w:val="000E1FFB"/>
    <w:rsid w:val="000E399E"/>
    <w:rsid w:val="000F6D2C"/>
    <w:rsid w:val="00122BCF"/>
    <w:rsid w:val="00150B0E"/>
    <w:rsid w:val="00190E98"/>
    <w:rsid w:val="001A027A"/>
    <w:rsid w:val="001C54B6"/>
    <w:rsid w:val="0021742A"/>
    <w:rsid w:val="002A645B"/>
    <w:rsid w:val="002E371A"/>
    <w:rsid w:val="003654D5"/>
    <w:rsid w:val="003763FF"/>
    <w:rsid w:val="00377B6D"/>
    <w:rsid w:val="004043F5"/>
    <w:rsid w:val="0041603A"/>
    <w:rsid w:val="00423675"/>
    <w:rsid w:val="00480D2B"/>
    <w:rsid w:val="004D0BE4"/>
    <w:rsid w:val="005073D6"/>
    <w:rsid w:val="00541E72"/>
    <w:rsid w:val="0055586A"/>
    <w:rsid w:val="005B2C15"/>
    <w:rsid w:val="005C34D5"/>
    <w:rsid w:val="00615540"/>
    <w:rsid w:val="00667EDF"/>
    <w:rsid w:val="006849FE"/>
    <w:rsid w:val="006B62F6"/>
    <w:rsid w:val="006C4FBC"/>
    <w:rsid w:val="006F1AC1"/>
    <w:rsid w:val="00731FAA"/>
    <w:rsid w:val="00753C6D"/>
    <w:rsid w:val="00780A37"/>
    <w:rsid w:val="007A7E01"/>
    <w:rsid w:val="007E5E34"/>
    <w:rsid w:val="007F3F36"/>
    <w:rsid w:val="008612D1"/>
    <w:rsid w:val="008E6399"/>
    <w:rsid w:val="008F7A02"/>
    <w:rsid w:val="00922B61"/>
    <w:rsid w:val="009727DE"/>
    <w:rsid w:val="009A1C5C"/>
    <w:rsid w:val="00A06373"/>
    <w:rsid w:val="00A51888"/>
    <w:rsid w:val="00A56878"/>
    <w:rsid w:val="00B26E1F"/>
    <w:rsid w:val="00B72553"/>
    <w:rsid w:val="00BC3865"/>
    <w:rsid w:val="00BE7F83"/>
    <w:rsid w:val="00BF2B97"/>
    <w:rsid w:val="00C505A0"/>
    <w:rsid w:val="00C90C85"/>
    <w:rsid w:val="00DE3809"/>
    <w:rsid w:val="00E03504"/>
    <w:rsid w:val="00E341CC"/>
    <w:rsid w:val="00E804F8"/>
    <w:rsid w:val="00E90862"/>
    <w:rsid w:val="00EA57D9"/>
    <w:rsid w:val="00F7312E"/>
    <w:rsid w:val="00F953A2"/>
    <w:rsid w:val="336F3668"/>
    <w:rsid w:val="368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26608"/>
  <w15:docId w15:val="{2FEA10AB-6A64-42DA-8ADF-060FD28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vard">
    <w:name w:val="Harvard"/>
    <w:rsid w:val="008E6399"/>
    <w:pPr>
      <w:numPr>
        <w:numId w:val="1"/>
      </w:numPr>
    </w:pPr>
  </w:style>
  <w:style w:type="paragraph" w:styleId="ListParagraph">
    <w:name w:val="List Paragraph"/>
    <w:basedOn w:val="Normal"/>
    <w:uiPriority w:val="34"/>
    <w:qFormat/>
    <w:rsid w:val="008E6399"/>
    <w:pPr>
      <w:spacing w:after="200" w:line="276" w:lineRule="auto"/>
      <w:ind w:left="720"/>
      <w:contextualSpacing/>
    </w:pPr>
  </w:style>
  <w:style w:type="character" w:customStyle="1" w:styleId="apple-converted-space">
    <w:name w:val="apple-converted-space"/>
    <w:basedOn w:val="DefaultParagraphFont"/>
    <w:rsid w:val="008E6399"/>
  </w:style>
  <w:style w:type="paragraph" w:customStyle="1" w:styleId="TableStyle3">
    <w:name w:val="Table Style 3"/>
    <w:rsid w:val="00922B61"/>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paragraph" w:customStyle="1" w:styleId="TableStyle6">
    <w:name w:val="Table Style 6"/>
    <w:rsid w:val="00922B61"/>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922B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BalloonText">
    <w:name w:val="Balloon Text"/>
    <w:basedOn w:val="Normal"/>
    <w:link w:val="BalloonTextChar"/>
    <w:uiPriority w:val="99"/>
    <w:semiHidden/>
    <w:unhideWhenUsed/>
    <w:rsid w:val="00BC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65"/>
    <w:rPr>
      <w:rFonts w:ascii="Segoe UI" w:hAnsi="Segoe UI" w:cs="Segoe UI"/>
      <w:sz w:val="18"/>
      <w:szCs w:val="18"/>
    </w:rPr>
  </w:style>
  <w:style w:type="character" w:styleId="Hyperlink">
    <w:name w:val="Hyperlink"/>
    <w:basedOn w:val="DefaultParagraphFont"/>
    <w:uiPriority w:val="99"/>
    <w:unhideWhenUsed/>
    <w:rsid w:val="006C4FBC"/>
    <w:rPr>
      <w:color w:val="0000FF"/>
      <w:u w:val="single"/>
    </w:rPr>
  </w:style>
  <w:style w:type="table" w:styleId="TableGrid">
    <w:name w:val="Table Grid"/>
    <w:basedOn w:val="TableNormal"/>
    <w:uiPriority w:val="39"/>
    <w:rsid w:val="006C4F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373"/>
  </w:style>
  <w:style w:type="paragraph" w:styleId="Footer">
    <w:name w:val="footer"/>
    <w:basedOn w:val="Normal"/>
    <w:link w:val="FooterChar"/>
    <w:uiPriority w:val="99"/>
    <w:unhideWhenUsed/>
    <w:rsid w:val="00A063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373"/>
  </w:style>
  <w:style w:type="paragraph" w:customStyle="1" w:styleId="xmsonormal">
    <w:name w:val="x_msonormal"/>
    <w:basedOn w:val="Normal"/>
    <w:rsid w:val="00E341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omeDir\Users$\Milazzo\NYSCHP\WNYSHP%20Public%20Policy%20Monthly%20Reports\www.NYSCHP.org\advoc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Joel</dc:creator>
  <cp:keywords/>
  <dc:description/>
  <cp:lastModifiedBy>Zach, Megan</cp:lastModifiedBy>
  <cp:revision>3</cp:revision>
  <cp:lastPrinted>2018-08-13T15:15:00Z</cp:lastPrinted>
  <dcterms:created xsi:type="dcterms:W3CDTF">2022-03-11T19:03:00Z</dcterms:created>
  <dcterms:modified xsi:type="dcterms:W3CDTF">2022-05-12T16:39:00Z</dcterms:modified>
</cp:coreProperties>
</file>