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vertAlign w:val="baseline"/>
        </w:rPr>
      </w:pPr>
      <w:r w:rsidDel="00000000" w:rsidR="00000000" w:rsidRPr="00000000">
        <w:rPr>
          <w:rtl w:val="0"/>
        </w:rPr>
      </w:r>
    </w:p>
    <w:p w:rsidR="00000000" w:rsidDel="00000000" w:rsidP="00000000" w:rsidRDefault="00000000" w:rsidRPr="00000000" w14:paraId="00000002">
      <w:pPr>
        <w:jc w:val="center"/>
        <w:rPr>
          <w:vertAlign w:val="baseline"/>
        </w:rPr>
      </w:pPr>
      <w:r w:rsidDel="00000000" w:rsidR="00000000" w:rsidRPr="00000000">
        <w:rPr>
          <w:rtl w:val="0"/>
        </w:rPr>
      </w:r>
    </w:p>
    <w:p w:rsidR="00000000" w:rsidDel="00000000" w:rsidP="00000000" w:rsidRDefault="00000000" w:rsidRPr="00000000" w14:paraId="00000003">
      <w:pPr>
        <w:jc w:val="center"/>
        <w:rPr>
          <w:vertAlign w:val="baseline"/>
        </w:rPr>
      </w:pPr>
      <w:r w:rsidDel="00000000" w:rsidR="00000000" w:rsidRPr="00000000">
        <w:rPr>
          <w:rtl w:val="0"/>
        </w:rPr>
      </w:r>
    </w:p>
    <w:p w:rsidR="00000000" w:rsidDel="00000000" w:rsidP="00000000" w:rsidRDefault="00000000" w:rsidRPr="00000000" w14:paraId="00000004">
      <w:pPr>
        <w:jc w:val="center"/>
        <w:rPr>
          <w:vertAlign w:val="baseline"/>
        </w:rPr>
      </w:pPr>
      <w:r w:rsidDel="00000000" w:rsidR="00000000" w:rsidRPr="00000000">
        <w:rPr>
          <w:vertAlign w:val="baseline"/>
        </w:rPr>
        <w:drawing>
          <wp:inline distB="0" distT="0" distL="114300" distR="114300">
            <wp:extent cx="5926455" cy="1013460"/>
            <wp:effectExtent b="0" l="0" r="0" t="0"/>
            <wp:docPr id="1026"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926455" cy="101346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vertAlign w:val="baseline"/>
        </w:rPr>
      </w:pPr>
      <w:r w:rsidDel="00000000" w:rsidR="00000000" w:rsidRPr="00000000">
        <w:rPr>
          <w:rtl w:val="0"/>
        </w:rPr>
      </w:r>
    </w:p>
    <w:p w:rsidR="00000000" w:rsidDel="00000000" w:rsidP="00000000" w:rsidRDefault="00000000" w:rsidRPr="00000000" w14:paraId="00000006">
      <w:pPr>
        <w:pStyle w:val="Heading1"/>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7">
      <w:pPr>
        <w:pStyle w:val="Heading1"/>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New York State Council of Health-system Pharmacists</w:t>
      </w:r>
    </w:p>
    <w:p w:rsidR="00000000" w:rsidDel="00000000" w:rsidP="00000000" w:rsidRDefault="00000000" w:rsidRPr="00000000" w14:paraId="00000008">
      <w:pPr>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09">
      <w:pPr>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0A">
      <w:pPr>
        <w:jc w:val="center"/>
        <w:rPr>
          <w:rFonts w:ascii="Arial Narrow" w:cs="Arial Narrow" w:eastAsia="Arial Narrow" w:hAnsi="Arial Narrow"/>
          <w:b w:val="0"/>
          <w:bCs w:val="0"/>
          <w:sz w:val="28"/>
          <w:szCs w:val="28"/>
          <w:vertAlign w:val="baseline"/>
        </w:rPr>
      </w:pPr>
      <w:r w:rsidDel="00000000" w:rsidR="00000000" w:rsidRPr="00000000">
        <w:rPr>
          <w:rFonts w:ascii="Arial Narrow" w:cs="Arial Narrow" w:eastAsia="Arial Narrow" w:hAnsi="Arial Narrow"/>
          <w:b w:val="1"/>
          <w:bCs w:val="1"/>
          <w:sz w:val="28"/>
          <w:szCs w:val="28"/>
          <w:vertAlign w:val="baseline"/>
          <w:rtl w:val="0"/>
        </w:rPr>
        <w:t xml:space="preserve">REPORT OF Director of Outreach </w:t>
      </w:r>
      <w:r w:rsidDel="00000000" w:rsidR="00000000" w:rsidRPr="00000000">
        <w:rPr>
          <w:rtl w:val="0"/>
        </w:rPr>
      </w:r>
    </w:p>
    <w:p w:rsidR="00000000" w:rsidDel="00000000" w:rsidP="00000000" w:rsidRDefault="00000000" w:rsidRPr="00000000" w14:paraId="0000000B">
      <w:pPr>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0C">
      <w:pPr>
        <w:jc w:val="cente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Elizabeth Cobb, Pharm.D.</w:t>
      </w:r>
    </w:p>
    <w:p w:rsidR="00000000" w:rsidDel="00000000" w:rsidP="00000000" w:rsidRDefault="00000000" w:rsidRPr="00000000" w14:paraId="0000000D">
      <w:pPr>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0E">
      <w:pPr>
        <w:jc w:val="cente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April 9, 2026</w:t>
      </w:r>
    </w:p>
    <w:p w:rsidR="00000000" w:rsidDel="00000000" w:rsidP="00000000" w:rsidRDefault="00000000" w:rsidRPr="00000000" w14:paraId="0000000F">
      <w:pPr>
        <w:jc w:val="cente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Saratoga, New York</w:t>
      </w:r>
    </w:p>
    <w:p w:rsidR="00000000" w:rsidDel="00000000" w:rsidP="00000000" w:rsidRDefault="00000000" w:rsidRPr="00000000" w14:paraId="00000010">
      <w:pPr>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11">
      <w:pPr>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12">
      <w:pPr>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13">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4">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5">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6">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7">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8">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9">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A">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B">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C">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D">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E">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F">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0">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1">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2">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3">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4">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5">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6">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7">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8">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9">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A">
      <w:pPr>
        <w:jc w:val="center"/>
        <w:rPr>
          <w:rFonts w:ascii="Arial" w:cs="Arial" w:eastAsia="Arial" w:hAnsi="Arial"/>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B">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C">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D">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E">
      <w:pPr>
        <w:numPr>
          <w:ilvl w:val="0"/>
          <w:numId w:val="9"/>
        </w:numPr>
        <w:ind w:left="1080" w:hanging="720"/>
        <w:rPr>
          <w:rFonts w:ascii="Arial Narrow" w:cs="Arial Narrow" w:eastAsia="Arial Narrow" w:hAnsi="Arial Narrow"/>
          <w:b w:val="0"/>
          <w:bCs w:val="0"/>
          <w:color w:val="000000"/>
          <w:sz w:val="22"/>
          <w:szCs w:val="22"/>
          <w:vertAlign w:val="baseline"/>
        </w:rPr>
      </w:pPr>
      <w:r w:rsidDel="00000000" w:rsidR="00000000" w:rsidRPr="00000000">
        <w:rPr>
          <w:rFonts w:ascii="Arial Narrow" w:cs="Arial Narrow" w:eastAsia="Arial Narrow" w:hAnsi="Arial Narrow"/>
          <w:b w:val="1"/>
          <w:bCs w:val="1"/>
          <w:color w:val="000000"/>
          <w:sz w:val="22"/>
          <w:szCs w:val="22"/>
          <w:vertAlign w:val="baseline"/>
          <w:rtl w:val="0"/>
        </w:rPr>
        <w:t xml:space="preserve">Responsibility of the Division </w:t>
      </w:r>
      <w:r w:rsidDel="00000000" w:rsidR="00000000" w:rsidRPr="00000000">
        <w:rPr>
          <w:rtl w:val="0"/>
        </w:rPr>
      </w:r>
    </w:p>
    <w:p w:rsidR="00000000" w:rsidDel="00000000" w:rsidP="00000000" w:rsidRDefault="00000000" w:rsidRPr="00000000" w14:paraId="0000002F">
      <w:pPr>
        <w:rPr>
          <w:rFonts w:ascii="Arial Narrow" w:cs="Arial Narrow" w:eastAsia="Arial Narrow" w:hAnsi="Arial Narrow"/>
          <w:color w:val="000000"/>
          <w:sz w:val="22"/>
          <w:szCs w:val="22"/>
          <w:vertAlign w:val="baseline"/>
        </w:rPr>
      </w:pPr>
      <w:r w:rsidDel="00000000" w:rsidR="00000000" w:rsidRPr="00000000">
        <w:rPr>
          <w:rtl w:val="0"/>
        </w:rPr>
      </w:r>
    </w:p>
    <w:p w:rsidR="00000000" w:rsidDel="00000000" w:rsidP="00000000" w:rsidRDefault="00000000" w:rsidRPr="00000000" w14:paraId="00000030">
      <w:pPr>
        <w:ind w:left="1080" w:firstLine="0"/>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The charge of the Division of Outreach, as defined in the Constitution and Bylaws of the NYSCHP, is to be responsible for: </w:t>
      </w:r>
    </w:p>
    <w:p w:rsidR="00000000" w:rsidDel="00000000" w:rsidP="00000000" w:rsidRDefault="00000000" w:rsidRPr="00000000" w14:paraId="00000031">
      <w:pPr>
        <w:numPr>
          <w:ilvl w:val="0"/>
          <w:numId w:val="1"/>
        </w:numPr>
        <w:ind w:left="1800" w:hanging="360"/>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The oversight of the relationship with industry and the organization</w:t>
      </w:r>
    </w:p>
    <w:p w:rsidR="00000000" w:rsidDel="00000000" w:rsidP="00000000" w:rsidRDefault="00000000" w:rsidRPr="00000000" w14:paraId="00000032">
      <w:pPr>
        <w:numPr>
          <w:ilvl w:val="0"/>
          <w:numId w:val="1"/>
        </w:numPr>
        <w:ind w:left="1800" w:hanging="360"/>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The promotion of the Council on state and national levels, for the supervision of all Council Publications and public relations media and to monitor all aspects of Council approved activities</w:t>
      </w:r>
    </w:p>
    <w:p w:rsidR="00000000" w:rsidDel="00000000" w:rsidP="00000000" w:rsidRDefault="00000000" w:rsidRPr="00000000" w14:paraId="00000033">
      <w:pPr>
        <w:ind w:left="720" w:firstLine="0"/>
        <w:rPr>
          <w:rFonts w:ascii="Arial Narrow" w:cs="Arial Narrow" w:eastAsia="Arial Narrow" w:hAnsi="Arial Narrow"/>
          <w:color w:val="000000"/>
          <w:sz w:val="22"/>
          <w:szCs w:val="22"/>
          <w:vertAlign w:val="baseline"/>
        </w:rPr>
      </w:pPr>
      <w:r w:rsidDel="00000000" w:rsidR="00000000" w:rsidRPr="00000000">
        <w:rPr>
          <w:rtl w:val="0"/>
        </w:rPr>
      </w:r>
    </w:p>
    <w:p w:rsidR="00000000" w:rsidDel="00000000" w:rsidP="00000000" w:rsidRDefault="00000000" w:rsidRPr="00000000" w14:paraId="00000034">
      <w:pPr>
        <w:numPr>
          <w:ilvl w:val="0"/>
          <w:numId w:val="9"/>
        </w:numPr>
        <w:spacing w:after="200" w:lineRule="auto"/>
        <w:ind w:left="1080" w:hanging="720"/>
        <w:rPr>
          <w:rFonts w:ascii="Arial Narrow" w:cs="Arial Narrow" w:eastAsia="Arial Narrow" w:hAnsi="Arial Narrow"/>
          <w:b w:val="0"/>
          <w:bCs w:val="0"/>
          <w:color w:val="000000"/>
          <w:vertAlign w:val="baseline"/>
        </w:rPr>
      </w:pPr>
      <w:r w:rsidDel="00000000" w:rsidR="00000000" w:rsidRPr="00000000">
        <w:rPr>
          <w:rFonts w:ascii="Arial Narrow" w:cs="Arial Narrow" w:eastAsia="Arial Narrow" w:hAnsi="Arial Narrow"/>
          <w:b w:val="1"/>
          <w:bCs w:val="1"/>
          <w:color w:val="000000"/>
          <w:vertAlign w:val="baseline"/>
          <w:rtl w:val="0"/>
        </w:rPr>
        <w:t xml:space="preserve">Committees of the Division </w:t>
      </w:r>
      <w:r w:rsidDel="00000000" w:rsidR="00000000" w:rsidRPr="00000000">
        <w:rPr>
          <w:rtl w:val="0"/>
        </w:rPr>
      </w:r>
    </w:p>
    <w:p w:rsidR="00000000" w:rsidDel="00000000" w:rsidP="00000000" w:rsidRDefault="00000000" w:rsidRPr="00000000" w14:paraId="00000035">
      <w:pPr>
        <w:rPr>
          <w:rFonts w:ascii="Arial Narrow" w:cs="Arial Narrow" w:eastAsia="Arial Narrow" w:hAnsi="Arial Narrow"/>
          <w:color w:val="000000"/>
          <w:vertAlign w:val="baseline"/>
        </w:rPr>
      </w:pPr>
      <w:r w:rsidDel="00000000" w:rsidR="00000000" w:rsidRPr="00000000">
        <w:rPr>
          <w:rtl w:val="0"/>
        </w:rPr>
      </w:r>
    </w:p>
    <w:p w:rsidR="00000000" w:rsidDel="00000000" w:rsidP="00000000" w:rsidRDefault="00000000" w:rsidRPr="00000000" w14:paraId="00000036">
      <w:pPr>
        <w:ind w:left="1080" w:firstLine="0"/>
        <w:rPr>
          <w:rFonts w:ascii="Arial Narrow" w:cs="Arial Narrow" w:eastAsia="Arial Narrow" w:hAnsi="Arial Narrow"/>
          <w:color w:val="000000"/>
          <w:u w:val="single"/>
          <w:vertAlign w:val="baseline"/>
        </w:rPr>
      </w:pPr>
      <w:r w:rsidDel="00000000" w:rsidR="00000000" w:rsidRPr="00000000">
        <w:rPr>
          <w:rFonts w:ascii="Arial Narrow" w:cs="Arial Narrow" w:eastAsia="Arial Narrow" w:hAnsi="Arial Narrow"/>
          <w:b w:val="1"/>
          <w:bCs w:val="1"/>
          <w:color w:val="000000"/>
          <w:u w:val="single"/>
          <w:vertAlign w:val="baseline"/>
          <w:rtl w:val="0"/>
        </w:rPr>
        <w:t xml:space="preserve">Industry Affairs Committee </w:t>
      </w:r>
      <w:r w:rsidDel="00000000" w:rsidR="00000000" w:rsidRPr="00000000">
        <w:rPr>
          <w:rtl w:val="0"/>
        </w:rPr>
      </w:r>
    </w:p>
    <w:p w:rsidR="00000000" w:rsidDel="00000000" w:rsidP="00000000" w:rsidRDefault="00000000" w:rsidRPr="00000000" w14:paraId="00000037">
      <w:pPr>
        <w:ind w:left="72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38">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Chair: Liz Cobb/Doreen Chiu</w:t>
      </w:r>
      <w:r w:rsidDel="00000000" w:rsidR="00000000" w:rsidRPr="00000000">
        <w:rPr>
          <w:rtl w:val="0"/>
        </w:rPr>
      </w:r>
    </w:p>
    <w:p w:rsidR="00000000" w:rsidDel="00000000" w:rsidP="00000000" w:rsidRDefault="00000000" w:rsidRPr="00000000" w14:paraId="00000039">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3A">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Members</w:t>
      </w:r>
      <w:r w:rsidDel="00000000" w:rsidR="00000000" w:rsidRPr="00000000">
        <w:rPr>
          <w:rFonts w:ascii="Arial Narrow" w:cs="Arial Narrow" w:eastAsia="Arial Narrow" w:hAnsi="Arial Narrow"/>
          <w:color w:val="000000"/>
          <w:vertAlign w:val="baseline"/>
          <w:rtl w:val="0"/>
        </w:rPr>
        <w:t xml:space="preserve">: </w:t>
      </w:r>
    </w:p>
    <w:p w:rsidR="00000000" w:rsidDel="00000000" w:rsidP="00000000" w:rsidRDefault="00000000" w:rsidRPr="00000000" w14:paraId="0000003B">
      <w:pPr>
        <w:ind w:left="1080" w:firstLine="0"/>
        <w:rPr>
          <w:rFonts w:ascii="Arial Narrow" w:cs="Arial Narrow" w:eastAsia="Arial Narrow" w:hAnsi="Arial Narrow"/>
          <w:color w:val="000000"/>
          <w:vertAlign w:val="baseline"/>
        </w:rPr>
      </w:pPr>
      <w:r w:rsidDel="00000000" w:rsidR="00000000" w:rsidRPr="00000000">
        <w:rPr>
          <w:rtl w:val="0"/>
        </w:rPr>
      </w:r>
    </w:p>
    <w:p w:rsidR="00000000" w:rsidDel="00000000" w:rsidP="00000000" w:rsidRDefault="00000000" w:rsidRPr="00000000" w14:paraId="0000003C">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Frank Sosnowski</w:t>
      </w:r>
    </w:p>
    <w:p w:rsidR="00000000" w:rsidDel="00000000" w:rsidP="00000000" w:rsidRDefault="00000000" w:rsidRPr="00000000" w14:paraId="0000003D">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Courtney C. Hughes</w:t>
      </w:r>
    </w:p>
    <w:p w:rsidR="00000000" w:rsidDel="00000000" w:rsidP="00000000" w:rsidRDefault="00000000" w:rsidRPr="00000000" w14:paraId="0000003E">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Kevin Brennan</w:t>
      </w:r>
    </w:p>
    <w:p w:rsidR="00000000" w:rsidDel="00000000" w:rsidP="00000000" w:rsidRDefault="00000000" w:rsidRPr="00000000" w14:paraId="0000003F">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Nassera Vezelis</w:t>
      </w:r>
    </w:p>
    <w:p w:rsidR="00000000" w:rsidDel="00000000" w:rsidP="00000000" w:rsidRDefault="00000000" w:rsidRPr="00000000" w14:paraId="00000040">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Daryl Schiller</w:t>
      </w:r>
    </w:p>
    <w:p w:rsidR="00000000" w:rsidDel="00000000" w:rsidP="00000000" w:rsidRDefault="00000000" w:rsidRPr="00000000" w14:paraId="00000041">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Shelley Martin</w:t>
      </w:r>
    </w:p>
    <w:p w:rsidR="00000000" w:rsidDel="00000000" w:rsidP="00000000" w:rsidRDefault="00000000" w:rsidRPr="00000000" w14:paraId="00000042">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Bernard Johnson</w:t>
      </w:r>
    </w:p>
    <w:p w:rsidR="00000000" w:rsidDel="00000000" w:rsidP="00000000" w:rsidRDefault="00000000" w:rsidRPr="00000000" w14:paraId="00000043">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Heide Christensen</w:t>
      </w:r>
    </w:p>
    <w:p w:rsidR="00000000" w:rsidDel="00000000" w:rsidP="00000000" w:rsidRDefault="00000000" w:rsidRPr="00000000" w14:paraId="00000044">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Michelle McCabe</w:t>
      </w:r>
    </w:p>
    <w:p w:rsidR="00000000" w:rsidDel="00000000" w:rsidP="00000000" w:rsidRDefault="00000000" w:rsidRPr="00000000" w14:paraId="00000045">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Neil Russo</w:t>
      </w:r>
    </w:p>
    <w:p w:rsidR="00000000" w:rsidDel="00000000" w:rsidP="00000000" w:rsidRDefault="00000000" w:rsidRPr="00000000" w14:paraId="00000046">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Steve Maiorano </w:t>
      </w:r>
    </w:p>
    <w:p w:rsidR="00000000" w:rsidDel="00000000" w:rsidP="00000000" w:rsidRDefault="00000000" w:rsidRPr="00000000" w14:paraId="00000047">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Gerard Kanczewski </w:t>
      </w:r>
    </w:p>
    <w:p w:rsidR="00000000" w:rsidDel="00000000" w:rsidP="00000000" w:rsidRDefault="00000000" w:rsidRPr="00000000" w14:paraId="00000048">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Vincent DiFalco</w:t>
      </w:r>
    </w:p>
    <w:p w:rsidR="00000000" w:rsidDel="00000000" w:rsidP="00000000" w:rsidRDefault="00000000" w:rsidRPr="00000000" w14:paraId="00000049">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Brian Lerner</w:t>
      </w:r>
    </w:p>
    <w:p w:rsidR="00000000" w:rsidDel="00000000" w:rsidP="00000000" w:rsidRDefault="00000000" w:rsidRPr="00000000" w14:paraId="0000004A">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Ellen Giordano</w:t>
      </w:r>
    </w:p>
    <w:p w:rsidR="00000000" w:rsidDel="00000000" w:rsidP="00000000" w:rsidRDefault="00000000" w:rsidRPr="00000000" w14:paraId="0000004B">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Heather Howard </w:t>
      </w:r>
    </w:p>
    <w:p w:rsidR="00000000" w:rsidDel="00000000" w:rsidP="00000000" w:rsidRDefault="00000000" w:rsidRPr="00000000" w14:paraId="0000004C">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Mark Ragone</w:t>
      </w:r>
    </w:p>
    <w:p w:rsidR="00000000" w:rsidDel="00000000" w:rsidP="00000000" w:rsidRDefault="00000000" w:rsidRPr="00000000" w14:paraId="0000004D">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Erika Levin</w:t>
      </w:r>
    </w:p>
    <w:p w:rsidR="00000000" w:rsidDel="00000000" w:rsidP="00000000" w:rsidRDefault="00000000" w:rsidRPr="00000000" w14:paraId="0000004E">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Kerry Pasqua</w:t>
      </w:r>
    </w:p>
    <w:p w:rsidR="00000000" w:rsidDel="00000000" w:rsidP="00000000" w:rsidRDefault="00000000" w:rsidRPr="00000000" w14:paraId="0000004F">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Norberto Alberto</w:t>
      </w:r>
    </w:p>
    <w:p w:rsidR="00000000" w:rsidDel="00000000" w:rsidP="00000000" w:rsidRDefault="00000000" w:rsidRPr="00000000" w14:paraId="00000050">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Nima Vyas</w:t>
      </w:r>
    </w:p>
    <w:p w:rsidR="00000000" w:rsidDel="00000000" w:rsidP="00000000" w:rsidRDefault="00000000" w:rsidRPr="00000000" w14:paraId="00000051">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Julie Cooper</w:t>
      </w:r>
    </w:p>
    <w:p w:rsidR="00000000" w:rsidDel="00000000" w:rsidP="00000000" w:rsidRDefault="00000000" w:rsidRPr="00000000" w14:paraId="00000052">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Keith Reynolds</w:t>
      </w:r>
    </w:p>
    <w:p w:rsidR="00000000" w:rsidDel="00000000" w:rsidP="00000000" w:rsidRDefault="00000000" w:rsidRPr="00000000" w14:paraId="00000053">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Paul Amato</w:t>
      </w:r>
    </w:p>
    <w:p w:rsidR="00000000" w:rsidDel="00000000" w:rsidP="00000000" w:rsidRDefault="00000000" w:rsidRPr="00000000" w14:paraId="00000054">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PK Rajagopal</w:t>
      </w:r>
    </w:p>
    <w:p w:rsidR="00000000" w:rsidDel="00000000" w:rsidP="00000000" w:rsidRDefault="00000000" w:rsidRPr="00000000" w14:paraId="00000055">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Lisa Housel</w:t>
      </w:r>
    </w:p>
    <w:p w:rsidR="00000000" w:rsidDel="00000000" w:rsidP="00000000" w:rsidRDefault="00000000" w:rsidRPr="00000000" w14:paraId="00000056">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Marvin Finnefrock</w:t>
      </w:r>
    </w:p>
    <w:p w:rsidR="00000000" w:rsidDel="00000000" w:rsidP="00000000" w:rsidRDefault="00000000" w:rsidRPr="00000000" w14:paraId="00000057">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Kristine Wong</w:t>
      </w:r>
    </w:p>
    <w:p w:rsidR="00000000" w:rsidDel="00000000" w:rsidP="00000000" w:rsidRDefault="00000000" w:rsidRPr="00000000" w14:paraId="00000058">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Gwendolyn Munn</w:t>
      </w:r>
    </w:p>
    <w:p w:rsidR="00000000" w:rsidDel="00000000" w:rsidP="00000000" w:rsidRDefault="00000000" w:rsidRPr="00000000" w14:paraId="00000059">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Gerry Meglio</w:t>
      </w:r>
    </w:p>
    <w:p w:rsidR="00000000" w:rsidDel="00000000" w:rsidP="00000000" w:rsidRDefault="00000000" w:rsidRPr="00000000" w14:paraId="0000005A">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Colleen Connelly</w:t>
      </w:r>
    </w:p>
    <w:p w:rsidR="00000000" w:rsidDel="00000000" w:rsidP="00000000" w:rsidRDefault="00000000" w:rsidRPr="00000000" w14:paraId="0000005B">
      <w:pPr>
        <w:numPr>
          <w:ilvl w:val="0"/>
          <w:numId w:val="8"/>
        </w:numPr>
        <w:ind w:left="1800" w:hanging="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Camille Hibbert</w:t>
      </w:r>
    </w:p>
    <w:p w:rsidR="00000000" w:rsidDel="00000000" w:rsidP="00000000" w:rsidRDefault="00000000" w:rsidRPr="00000000" w14:paraId="0000005C">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5D">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5E">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Activities: Annual </w:t>
      </w:r>
      <w:r w:rsidDel="00000000" w:rsidR="00000000" w:rsidRPr="00000000">
        <w:rPr>
          <w:rtl w:val="0"/>
        </w:rPr>
      </w:r>
    </w:p>
    <w:p w:rsidR="00000000" w:rsidDel="00000000" w:rsidP="00000000" w:rsidRDefault="00000000" w:rsidRPr="00000000" w14:paraId="0000005F">
      <w:pPr>
        <w:numPr>
          <w:ilvl w:val="0"/>
          <w:numId w:val="3"/>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Monthly discussions on how the NYSCHP organization and Industry partners can collaborate and optimize our working relationship: </w:t>
      </w:r>
      <w:r w:rsidDel="00000000" w:rsidR="00000000" w:rsidRPr="00000000">
        <w:rPr>
          <w:rtl w:val="0"/>
        </w:rPr>
      </w:r>
    </w:p>
    <w:p w:rsidR="00000000" w:rsidDel="00000000" w:rsidP="00000000" w:rsidRDefault="00000000" w:rsidRPr="00000000" w14:paraId="00000060">
      <w:pPr>
        <w:numPr>
          <w:ilvl w:val="1"/>
          <w:numId w:val="3"/>
        </w:numPr>
        <w:ind w:left="252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We discuss how Industry compliance guidelines evolve and how that impacts how we collaborate under this changing environment.</w:t>
      </w:r>
      <w:r w:rsidDel="00000000" w:rsidR="00000000" w:rsidRPr="00000000">
        <w:rPr>
          <w:rtl w:val="0"/>
        </w:rPr>
      </w:r>
    </w:p>
    <w:p w:rsidR="00000000" w:rsidDel="00000000" w:rsidP="00000000" w:rsidRDefault="00000000" w:rsidRPr="00000000" w14:paraId="00000061">
      <w:pPr>
        <w:numPr>
          <w:ilvl w:val="1"/>
          <w:numId w:val="3"/>
        </w:numPr>
        <w:ind w:left="252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We segment the various industry partners who have different guidelines depending on the sector of the healthcare industry that their company resides.</w:t>
      </w:r>
      <w:r w:rsidDel="00000000" w:rsidR="00000000" w:rsidRPr="00000000">
        <w:rPr>
          <w:rtl w:val="0"/>
        </w:rPr>
      </w:r>
    </w:p>
    <w:p w:rsidR="00000000" w:rsidDel="00000000" w:rsidP="00000000" w:rsidRDefault="00000000" w:rsidRPr="00000000" w14:paraId="00000062">
      <w:pPr>
        <w:numPr>
          <w:ilvl w:val="1"/>
          <w:numId w:val="3"/>
        </w:numPr>
        <w:ind w:left="252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Based on that segmentation we look for ways to tailor how NYSCHP and our Industry partners can collaborate. </w:t>
      </w:r>
      <w:r w:rsidDel="00000000" w:rsidR="00000000" w:rsidRPr="00000000">
        <w:rPr>
          <w:rtl w:val="0"/>
        </w:rPr>
      </w:r>
    </w:p>
    <w:p w:rsidR="00000000" w:rsidDel="00000000" w:rsidP="00000000" w:rsidRDefault="00000000" w:rsidRPr="00000000" w14:paraId="00000063">
      <w:pPr>
        <w:numPr>
          <w:ilvl w:val="0"/>
          <w:numId w:val="3"/>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Discuss the annual events and initiatives where Industry has an active role within NYSCHP:</w:t>
      </w:r>
      <w:r w:rsidDel="00000000" w:rsidR="00000000" w:rsidRPr="00000000">
        <w:rPr>
          <w:rtl w:val="0"/>
        </w:rPr>
      </w:r>
    </w:p>
    <w:p w:rsidR="00000000" w:rsidDel="00000000" w:rsidP="00000000" w:rsidRDefault="00000000" w:rsidRPr="00000000" w14:paraId="00000064">
      <w:pPr>
        <w:numPr>
          <w:ilvl w:val="1"/>
          <w:numId w:val="3"/>
        </w:numPr>
        <w:ind w:left="252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Annual Assembly</w:t>
      </w:r>
      <w:r w:rsidDel="00000000" w:rsidR="00000000" w:rsidRPr="00000000">
        <w:rPr>
          <w:rtl w:val="0"/>
        </w:rPr>
      </w:r>
    </w:p>
    <w:p w:rsidR="00000000" w:rsidDel="00000000" w:rsidP="00000000" w:rsidRDefault="00000000" w:rsidRPr="00000000" w14:paraId="00000065">
      <w:pPr>
        <w:numPr>
          <w:ilvl w:val="2"/>
          <w:numId w:val="3"/>
        </w:numPr>
        <w:ind w:left="324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Review the Annual Assembly Industry Prospectus and recommend additional sponsorship activities </w:t>
      </w:r>
      <w:r w:rsidDel="00000000" w:rsidR="00000000" w:rsidRPr="00000000">
        <w:rPr>
          <w:rtl w:val="0"/>
        </w:rPr>
      </w:r>
    </w:p>
    <w:p w:rsidR="00000000" w:rsidDel="00000000" w:rsidP="00000000" w:rsidRDefault="00000000" w:rsidRPr="00000000" w14:paraId="00000066">
      <w:pPr>
        <w:numPr>
          <w:ilvl w:val="2"/>
          <w:numId w:val="3"/>
        </w:numPr>
        <w:ind w:left="324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Explore how to best optimize these events for Annual Assembly Attendees, Pharmacy Leaders and Industry Partners. </w:t>
      </w:r>
      <w:r w:rsidDel="00000000" w:rsidR="00000000" w:rsidRPr="00000000">
        <w:rPr>
          <w:rtl w:val="0"/>
        </w:rPr>
      </w:r>
    </w:p>
    <w:p w:rsidR="00000000" w:rsidDel="00000000" w:rsidP="00000000" w:rsidRDefault="00000000" w:rsidRPr="00000000" w14:paraId="00000067">
      <w:pPr>
        <w:numPr>
          <w:ilvl w:val="2"/>
          <w:numId w:val="3"/>
        </w:numPr>
        <w:ind w:left="324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Coordinate communications to all industry partners on the opportunities for Industry at the Annual Assembly. </w:t>
      </w:r>
      <w:r w:rsidDel="00000000" w:rsidR="00000000" w:rsidRPr="00000000">
        <w:rPr>
          <w:rtl w:val="0"/>
        </w:rPr>
      </w:r>
    </w:p>
    <w:p w:rsidR="00000000" w:rsidDel="00000000" w:rsidP="00000000" w:rsidRDefault="00000000" w:rsidRPr="00000000" w14:paraId="00000068">
      <w:pPr>
        <w:numPr>
          <w:ilvl w:val="2"/>
          <w:numId w:val="3"/>
        </w:numPr>
        <w:ind w:left="324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Review the implementation of the Networking Events, Exhibit Hall, and the various Industry Sponsored opportunities.</w:t>
      </w:r>
      <w:r w:rsidDel="00000000" w:rsidR="00000000" w:rsidRPr="00000000">
        <w:rPr>
          <w:rtl w:val="0"/>
        </w:rPr>
      </w:r>
    </w:p>
    <w:p w:rsidR="00000000" w:rsidDel="00000000" w:rsidP="00000000" w:rsidRDefault="00000000" w:rsidRPr="00000000" w14:paraId="00000069">
      <w:pPr>
        <w:numPr>
          <w:ilvl w:val="2"/>
          <w:numId w:val="3"/>
        </w:numPr>
        <w:ind w:left="324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Coordinate and run the Reverse Networking sessions</w:t>
      </w:r>
      <w:r w:rsidDel="00000000" w:rsidR="00000000" w:rsidRPr="00000000">
        <w:rPr>
          <w:rtl w:val="0"/>
        </w:rPr>
      </w:r>
    </w:p>
    <w:p w:rsidR="00000000" w:rsidDel="00000000" w:rsidP="00000000" w:rsidRDefault="00000000" w:rsidRPr="00000000" w14:paraId="0000006A">
      <w:pPr>
        <w:numPr>
          <w:ilvl w:val="2"/>
          <w:numId w:val="3"/>
        </w:numPr>
        <w:ind w:left="324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Promote Annual Pharmacists vs Industry Softball game.</w:t>
      </w:r>
      <w:r w:rsidDel="00000000" w:rsidR="00000000" w:rsidRPr="00000000">
        <w:rPr>
          <w:rtl w:val="0"/>
        </w:rPr>
      </w:r>
    </w:p>
    <w:p w:rsidR="00000000" w:rsidDel="00000000" w:rsidP="00000000" w:rsidRDefault="00000000" w:rsidRPr="00000000" w14:paraId="0000006B">
      <w:pPr>
        <w:numPr>
          <w:ilvl w:val="2"/>
          <w:numId w:val="3"/>
        </w:numPr>
        <w:ind w:left="324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Complete a post Annual Assembly survey of Industry Partners on how to optimize the industry related activities at the Annual Assembly for the following year. </w:t>
      </w:r>
      <w:r w:rsidDel="00000000" w:rsidR="00000000" w:rsidRPr="00000000">
        <w:rPr>
          <w:rtl w:val="0"/>
        </w:rPr>
      </w:r>
    </w:p>
    <w:p w:rsidR="00000000" w:rsidDel="00000000" w:rsidP="00000000" w:rsidRDefault="00000000" w:rsidRPr="00000000" w14:paraId="0000006C">
      <w:pPr>
        <w:numPr>
          <w:ilvl w:val="1"/>
          <w:numId w:val="3"/>
        </w:numPr>
        <w:ind w:left="252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Exhibit and Sponsorship opportunities (Outside of the Annual Assembly)</w:t>
      </w:r>
      <w:r w:rsidDel="00000000" w:rsidR="00000000" w:rsidRPr="00000000">
        <w:rPr>
          <w:rtl w:val="0"/>
        </w:rPr>
      </w:r>
    </w:p>
    <w:p w:rsidR="00000000" w:rsidDel="00000000" w:rsidP="00000000" w:rsidRDefault="00000000" w:rsidRPr="00000000" w14:paraId="0000006D">
      <w:pPr>
        <w:numPr>
          <w:ilvl w:val="1"/>
          <w:numId w:val="3"/>
        </w:numPr>
        <w:ind w:left="252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Educational programs that have Exhibit Opportunities (Ex. Director Roundtables, Oncology Symposium, etc.)</w:t>
      </w:r>
      <w:r w:rsidDel="00000000" w:rsidR="00000000" w:rsidRPr="00000000">
        <w:rPr>
          <w:rtl w:val="0"/>
        </w:rPr>
      </w:r>
    </w:p>
    <w:p w:rsidR="00000000" w:rsidDel="00000000" w:rsidP="00000000" w:rsidRDefault="00000000" w:rsidRPr="00000000" w14:paraId="0000006E">
      <w:pPr>
        <w:numPr>
          <w:ilvl w:val="1"/>
          <w:numId w:val="3"/>
        </w:numPr>
        <w:ind w:left="252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Coordination with any of the chapter level events where Industry participates. </w:t>
      </w:r>
      <w:r w:rsidDel="00000000" w:rsidR="00000000" w:rsidRPr="00000000">
        <w:rPr>
          <w:rtl w:val="0"/>
        </w:rPr>
      </w:r>
    </w:p>
    <w:p w:rsidR="00000000" w:rsidDel="00000000" w:rsidP="00000000" w:rsidRDefault="00000000" w:rsidRPr="00000000" w14:paraId="0000006F">
      <w:pPr>
        <w:numPr>
          <w:ilvl w:val="1"/>
          <w:numId w:val="3"/>
        </w:numPr>
        <w:ind w:left="252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Student Essay Competition</w:t>
      </w:r>
      <w:r w:rsidDel="00000000" w:rsidR="00000000" w:rsidRPr="00000000">
        <w:rPr>
          <w:rtl w:val="0"/>
        </w:rPr>
      </w:r>
    </w:p>
    <w:p w:rsidR="00000000" w:rsidDel="00000000" w:rsidP="00000000" w:rsidRDefault="00000000" w:rsidRPr="00000000" w14:paraId="00000070">
      <w:pPr>
        <w:numPr>
          <w:ilvl w:val="2"/>
          <w:numId w:val="3"/>
        </w:numPr>
        <w:ind w:left="324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The IAC manages the entire process for awarding the Student Essay Award</w:t>
      </w:r>
      <w:r w:rsidDel="00000000" w:rsidR="00000000" w:rsidRPr="00000000">
        <w:rPr>
          <w:rtl w:val="0"/>
        </w:rPr>
      </w:r>
    </w:p>
    <w:p w:rsidR="00000000" w:rsidDel="00000000" w:rsidP="00000000" w:rsidRDefault="00000000" w:rsidRPr="00000000" w14:paraId="00000071">
      <w:pPr>
        <w:numPr>
          <w:ilvl w:val="2"/>
          <w:numId w:val="3"/>
        </w:numPr>
        <w:ind w:left="324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Developing essay topic each year</w:t>
      </w:r>
      <w:r w:rsidDel="00000000" w:rsidR="00000000" w:rsidRPr="00000000">
        <w:rPr>
          <w:rtl w:val="0"/>
        </w:rPr>
      </w:r>
    </w:p>
    <w:p w:rsidR="00000000" w:rsidDel="00000000" w:rsidP="00000000" w:rsidRDefault="00000000" w:rsidRPr="00000000" w14:paraId="00000072">
      <w:pPr>
        <w:numPr>
          <w:ilvl w:val="2"/>
          <w:numId w:val="3"/>
        </w:numPr>
        <w:ind w:left="324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Communicating the opportunity to apply for the award.</w:t>
      </w:r>
      <w:r w:rsidDel="00000000" w:rsidR="00000000" w:rsidRPr="00000000">
        <w:rPr>
          <w:rtl w:val="0"/>
        </w:rPr>
      </w:r>
    </w:p>
    <w:p w:rsidR="00000000" w:rsidDel="00000000" w:rsidP="00000000" w:rsidRDefault="00000000" w:rsidRPr="00000000" w14:paraId="00000073">
      <w:pPr>
        <w:numPr>
          <w:ilvl w:val="2"/>
          <w:numId w:val="3"/>
        </w:numPr>
        <w:ind w:left="324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Selecting and communicating the winning essay each year</w:t>
      </w:r>
      <w:r w:rsidDel="00000000" w:rsidR="00000000" w:rsidRPr="00000000">
        <w:rPr>
          <w:rtl w:val="0"/>
        </w:rPr>
      </w:r>
    </w:p>
    <w:p w:rsidR="00000000" w:rsidDel="00000000" w:rsidP="00000000" w:rsidRDefault="00000000" w:rsidRPr="00000000" w14:paraId="00000074">
      <w:pPr>
        <w:numPr>
          <w:ilvl w:val="2"/>
          <w:numId w:val="3"/>
        </w:numPr>
        <w:ind w:left="324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The 2026 Student Essay Winner is being selected now and will be announced at the Annual Assembly. </w:t>
      </w:r>
      <w:r w:rsidDel="00000000" w:rsidR="00000000" w:rsidRPr="00000000">
        <w:rPr>
          <w:rtl w:val="0"/>
        </w:rPr>
      </w:r>
    </w:p>
    <w:p w:rsidR="00000000" w:rsidDel="00000000" w:rsidP="00000000" w:rsidRDefault="00000000" w:rsidRPr="00000000" w14:paraId="00000075">
      <w:pPr>
        <w:numPr>
          <w:ilvl w:val="1"/>
          <w:numId w:val="3"/>
        </w:numPr>
        <w:ind w:left="252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Corporate Achievement Award </w:t>
      </w:r>
      <w:r w:rsidDel="00000000" w:rsidR="00000000" w:rsidRPr="00000000">
        <w:rPr>
          <w:rtl w:val="0"/>
        </w:rPr>
      </w:r>
    </w:p>
    <w:p w:rsidR="00000000" w:rsidDel="00000000" w:rsidP="00000000" w:rsidRDefault="00000000" w:rsidRPr="00000000" w14:paraId="00000076">
      <w:pPr>
        <w:numPr>
          <w:ilvl w:val="2"/>
          <w:numId w:val="3"/>
        </w:numPr>
        <w:ind w:left="324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The IAC manages the entire process for awarding Corporate Achievement Award</w:t>
      </w:r>
      <w:r w:rsidDel="00000000" w:rsidR="00000000" w:rsidRPr="00000000">
        <w:rPr>
          <w:rtl w:val="0"/>
        </w:rPr>
      </w:r>
    </w:p>
    <w:p w:rsidR="00000000" w:rsidDel="00000000" w:rsidP="00000000" w:rsidRDefault="00000000" w:rsidRPr="00000000" w14:paraId="00000077">
      <w:pPr>
        <w:numPr>
          <w:ilvl w:val="2"/>
          <w:numId w:val="3"/>
        </w:numPr>
        <w:ind w:left="324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The IAC has established selection criterion from the board of directors. </w:t>
      </w:r>
      <w:r w:rsidDel="00000000" w:rsidR="00000000" w:rsidRPr="00000000">
        <w:rPr>
          <w:rtl w:val="0"/>
        </w:rPr>
      </w:r>
    </w:p>
    <w:p w:rsidR="00000000" w:rsidDel="00000000" w:rsidP="00000000" w:rsidRDefault="00000000" w:rsidRPr="00000000" w14:paraId="00000078">
      <w:pPr>
        <w:numPr>
          <w:ilvl w:val="2"/>
          <w:numId w:val="3"/>
        </w:numPr>
        <w:ind w:left="324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The Sub-Committee has implemented the selection process and has recommended a nominee to be the 2026 recipient of NYSCHP’s Corporate Achievement Award. </w:t>
      </w:r>
      <w:r w:rsidDel="00000000" w:rsidR="00000000" w:rsidRPr="00000000">
        <w:rPr>
          <w:rtl w:val="0"/>
        </w:rPr>
      </w:r>
    </w:p>
    <w:p w:rsidR="00000000" w:rsidDel="00000000" w:rsidP="00000000" w:rsidRDefault="00000000" w:rsidRPr="00000000" w14:paraId="00000079">
      <w:pPr>
        <w:numPr>
          <w:ilvl w:val="0"/>
          <w:numId w:val="4"/>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The IAC Committee continued to execute the two Director Roundtable programs.</w:t>
      </w:r>
      <w:r w:rsidDel="00000000" w:rsidR="00000000" w:rsidRPr="00000000">
        <w:rPr>
          <w:rtl w:val="0"/>
        </w:rPr>
      </w:r>
    </w:p>
    <w:p w:rsidR="00000000" w:rsidDel="00000000" w:rsidP="00000000" w:rsidRDefault="00000000" w:rsidRPr="00000000" w14:paraId="0000007A">
      <w:pPr>
        <w:numPr>
          <w:ilvl w:val="1"/>
          <w:numId w:val="4"/>
        </w:numPr>
        <w:ind w:left="252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Director of Pharmacy Roundtable program occurred September 26, 2025</w:t>
      </w:r>
      <w:r w:rsidDel="00000000" w:rsidR="00000000" w:rsidRPr="00000000">
        <w:rPr>
          <w:rtl w:val="0"/>
        </w:rPr>
      </w:r>
    </w:p>
    <w:p w:rsidR="00000000" w:rsidDel="00000000" w:rsidP="00000000" w:rsidRDefault="00000000" w:rsidRPr="00000000" w14:paraId="0000007B">
      <w:pPr>
        <w:numPr>
          <w:ilvl w:val="1"/>
          <w:numId w:val="4"/>
        </w:numPr>
        <w:ind w:left="252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The Clinical Director Roundtable program occurred January 23, 2026</w:t>
      </w:r>
      <w:r w:rsidDel="00000000" w:rsidR="00000000" w:rsidRPr="00000000">
        <w:rPr>
          <w:rtl w:val="0"/>
        </w:rPr>
      </w:r>
    </w:p>
    <w:p w:rsidR="00000000" w:rsidDel="00000000" w:rsidP="00000000" w:rsidRDefault="00000000" w:rsidRPr="00000000" w14:paraId="0000007C">
      <w:pPr>
        <w:numPr>
          <w:ilvl w:val="2"/>
          <w:numId w:val="4"/>
        </w:numPr>
        <w:ind w:left="324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Both programs received positive feedback from members who attended and industry partners.</w:t>
      </w:r>
      <w:r w:rsidDel="00000000" w:rsidR="00000000" w:rsidRPr="00000000">
        <w:rPr>
          <w:rtl w:val="0"/>
        </w:rPr>
      </w:r>
    </w:p>
    <w:p w:rsidR="00000000" w:rsidDel="00000000" w:rsidP="00000000" w:rsidRDefault="00000000" w:rsidRPr="00000000" w14:paraId="0000007D">
      <w:pPr>
        <w:numPr>
          <w:ilvl w:val="2"/>
          <w:numId w:val="4"/>
        </w:numPr>
        <w:ind w:left="324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Both programs provided income to the Council </w:t>
      </w:r>
      <w:r w:rsidDel="00000000" w:rsidR="00000000" w:rsidRPr="00000000">
        <w:rPr>
          <w:rtl w:val="0"/>
        </w:rPr>
      </w:r>
    </w:p>
    <w:p w:rsidR="00000000" w:rsidDel="00000000" w:rsidP="00000000" w:rsidRDefault="00000000" w:rsidRPr="00000000" w14:paraId="0000007E">
      <w:pPr>
        <w:numPr>
          <w:ilvl w:val="2"/>
          <w:numId w:val="4"/>
        </w:numPr>
        <w:ind w:left="324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Touro College of Pharmacy continues to host these programs at their Times Square facility which allows the Council to reach their income projections.</w:t>
      </w:r>
      <w:r w:rsidDel="00000000" w:rsidR="00000000" w:rsidRPr="00000000">
        <w:rPr>
          <w:rtl w:val="0"/>
        </w:rPr>
      </w:r>
    </w:p>
    <w:p w:rsidR="00000000" w:rsidDel="00000000" w:rsidP="00000000" w:rsidRDefault="00000000" w:rsidRPr="00000000" w14:paraId="0000007F">
      <w:pPr>
        <w:ind w:left="72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80">
      <w:pPr>
        <w:ind w:left="1080" w:firstLine="0"/>
        <w:rPr>
          <w:rFonts w:ascii="Arial Narrow" w:cs="Arial Narrow" w:eastAsia="Arial Narrow" w:hAnsi="Arial Narrow"/>
          <w:i w:val="0"/>
          <w:iCs w:val="0"/>
          <w:color w:val="000000"/>
          <w:vertAlign w:val="baseline"/>
        </w:rPr>
      </w:pPr>
      <w:sdt>
        <w:sdtPr>
          <w:id w:val="1877232710"/>
          <w:tag w:val="goog_rdk_0"/>
        </w:sdtPr>
        <w:sdtContent>
          <w:commentRangeStart w:id="0"/>
        </w:sdtContent>
      </w:sdt>
      <w:sdt>
        <w:sdtPr>
          <w:id w:val="615862216"/>
          <w:tag w:val="goog_rdk_1"/>
        </w:sdtPr>
        <w:sdtContent>
          <w:commentRangeStart w:id="1"/>
        </w:sdtContent>
      </w:sdt>
      <w:r w:rsidDel="00000000" w:rsidR="00000000" w:rsidRPr="00000000">
        <w:rPr>
          <w:rFonts w:ascii="Arial Narrow" w:cs="Arial Narrow" w:eastAsia="Arial Narrow" w:hAnsi="Arial Narrow"/>
          <w:i w:val="1"/>
          <w:iCs w:val="1"/>
          <w:color w:val="000000"/>
          <w:vertAlign w:val="baseline"/>
          <w:rtl w:val="0"/>
        </w:rPr>
        <w:t xml:space="preserve">Activities: New</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81">
      <w:pPr>
        <w:numPr>
          <w:ilvl w:val="0"/>
          <w:numId w:val="4"/>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Made the recommendation to increase the number of industry reps included per exhibit table from 2 to 3</w:t>
      </w:r>
      <w:r w:rsidDel="00000000" w:rsidR="00000000" w:rsidRPr="00000000">
        <w:rPr>
          <w:rtl w:val="0"/>
        </w:rPr>
      </w:r>
    </w:p>
    <w:p w:rsidR="00000000" w:rsidDel="00000000" w:rsidP="00000000" w:rsidRDefault="00000000" w:rsidRPr="00000000" w14:paraId="00000082">
      <w:pPr>
        <w:numPr>
          <w:ilvl w:val="0"/>
          <w:numId w:val="4"/>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Added an additional ~15 exhibit tables to try to minimize industry waitlist</w:t>
      </w:r>
      <w:r w:rsidDel="00000000" w:rsidR="00000000" w:rsidRPr="00000000">
        <w:rPr>
          <w:rtl w:val="0"/>
        </w:rPr>
      </w:r>
    </w:p>
    <w:p w:rsidR="00000000" w:rsidDel="00000000" w:rsidP="00000000" w:rsidRDefault="00000000" w:rsidRPr="00000000" w14:paraId="00000083">
      <w:pPr>
        <w:ind w:left="72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84">
      <w:pPr>
        <w:ind w:left="72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85">
      <w:pPr>
        <w:ind w:left="1080" w:firstLine="0"/>
        <w:rPr>
          <w:rFonts w:ascii="Arial Narrow" w:cs="Arial Narrow" w:eastAsia="Arial Narrow" w:hAnsi="Arial Narrow"/>
          <w:b w:val="0"/>
          <w:bCs w:val="0"/>
          <w:color w:val="000000"/>
          <w:u w:val="single"/>
          <w:vertAlign w:val="baseline"/>
        </w:rPr>
      </w:pPr>
      <w:r w:rsidDel="00000000" w:rsidR="00000000" w:rsidRPr="00000000">
        <w:rPr>
          <w:rtl w:val="0"/>
        </w:rPr>
      </w:r>
    </w:p>
    <w:p w:rsidR="00000000" w:rsidDel="00000000" w:rsidP="00000000" w:rsidRDefault="00000000" w:rsidRPr="00000000" w14:paraId="00000086">
      <w:pPr>
        <w:ind w:left="1080" w:firstLine="0"/>
        <w:rPr>
          <w:rFonts w:ascii="Arial Narrow" w:cs="Arial Narrow" w:eastAsia="Arial Narrow" w:hAnsi="Arial Narrow"/>
          <w:color w:val="000000"/>
          <w:u w:val="single"/>
          <w:vertAlign w:val="baseline"/>
        </w:rPr>
      </w:pPr>
      <w:r w:rsidDel="00000000" w:rsidR="00000000" w:rsidRPr="00000000">
        <w:rPr>
          <w:rFonts w:ascii="Arial Narrow" w:cs="Arial Narrow" w:eastAsia="Arial Narrow" w:hAnsi="Arial Narrow"/>
          <w:b w:val="1"/>
          <w:bCs w:val="1"/>
          <w:color w:val="000000"/>
          <w:u w:val="single"/>
          <w:vertAlign w:val="baseline"/>
          <w:rtl w:val="0"/>
        </w:rPr>
        <w:t xml:space="preserve">Communications Committee </w:t>
      </w:r>
      <w:r w:rsidDel="00000000" w:rsidR="00000000" w:rsidRPr="00000000">
        <w:rPr>
          <w:rtl w:val="0"/>
        </w:rPr>
      </w:r>
    </w:p>
    <w:p w:rsidR="00000000" w:rsidDel="00000000" w:rsidP="00000000" w:rsidRDefault="00000000" w:rsidRPr="00000000" w14:paraId="00000087">
      <w:pPr>
        <w:ind w:firstLine="72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88">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Chair: </w:t>
        <w:tab/>
        <w:t xml:space="preserve">Christina Lombardi</w:t>
      </w:r>
      <w:r w:rsidDel="00000000" w:rsidR="00000000" w:rsidRPr="00000000">
        <w:rPr>
          <w:rtl w:val="0"/>
        </w:rPr>
      </w:r>
    </w:p>
    <w:p w:rsidR="00000000" w:rsidDel="00000000" w:rsidP="00000000" w:rsidRDefault="00000000" w:rsidRPr="00000000" w14:paraId="00000089">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ab/>
        <w:tab/>
        <w:t xml:space="preserve">Shan Wang</w:t>
      </w:r>
      <w:r w:rsidDel="00000000" w:rsidR="00000000" w:rsidRPr="00000000">
        <w:rPr>
          <w:rtl w:val="0"/>
        </w:rPr>
      </w:r>
    </w:p>
    <w:p w:rsidR="00000000" w:rsidDel="00000000" w:rsidP="00000000" w:rsidRDefault="00000000" w:rsidRPr="00000000" w14:paraId="0000008A">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8B">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Subcommittee Chairs:</w:t>
      </w:r>
      <w:r w:rsidDel="00000000" w:rsidR="00000000" w:rsidRPr="00000000">
        <w:rPr>
          <w:rtl w:val="0"/>
        </w:rPr>
      </w:r>
    </w:p>
    <w:p w:rsidR="00000000" w:rsidDel="00000000" w:rsidP="00000000" w:rsidRDefault="00000000" w:rsidRPr="00000000" w14:paraId="0000008C">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ab/>
        <w:tab/>
        <w:t xml:space="preserve">Rebecca Chu</w:t>
      </w:r>
      <w:r w:rsidDel="00000000" w:rsidR="00000000" w:rsidRPr="00000000">
        <w:rPr>
          <w:rtl w:val="0"/>
        </w:rPr>
      </w:r>
    </w:p>
    <w:p w:rsidR="00000000" w:rsidDel="00000000" w:rsidP="00000000" w:rsidRDefault="00000000" w:rsidRPr="00000000" w14:paraId="0000008D">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i w:val="1"/>
          <w:iCs w:val="1"/>
          <w:color w:val="000000"/>
          <w:vertAlign w:val="baseline"/>
          <w:rtl w:val="0"/>
        </w:rPr>
        <w:tab/>
        <w:tab/>
        <w:t xml:space="preserve">Alexis Watters</w:t>
      </w:r>
      <w:r w:rsidDel="00000000" w:rsidR="00000000" w:rsidRPr="00000000">
        <w:rPr>
          <w:rtl w:val="0"/>
        </w:rPr>
      </w:r>
    </w:p>
    <w:p w:rsidR="00000000" w:rsidDel="00000000" w:rsidP="00000000" w:rsidRDefault="00000000" w:rsidRPr="00000000" w14:paraId="0000008E">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8F">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Members</w:t>
      </w:r>
      <w:r w:rsidDel="00000000" w:rsidR="00000000" w:rsidRPr="00000000">
        <w:rPr>
          <w:rFonts w:ascii="Arial Narrow" w:cs="Arial Narrow" w:eastAsia="Arial Narrow" w:hAnsi="Arial Narrow"/>
          <w:color w:val="000000"/>
          <w:vertAlign w:val="baseline"/>
          <w:rtl w:val="0"/>
        </w:rPr>
        <w:t xml:space="preserve">: </w:t>
      </w:r>
    </w:p>
    <w:p w:rsidR="00000000" w:rsidDel="00000000" w:rsidP="00000000" w:rsidRDefault="00000000" w:rsidRPr="00000000" w14:paraId="00000090">
      <w:pPr>
        <w:ind w:left="1080" w:firstLine="0"/>
        <w:rPr>
          <w:rFonts w:ascii="Arial Narrow" w:cs="Arial Narrow" w:eastAsia="Arial Narrow" w:hAnsi="Arial Narrow"/>
          <w:color w:val="000000"/>
          <w:vertAlign w:val="baseline"/>
        </w:rPr>
      </w:pPr>
      <w:r w:rsidDel="00000000" w:rsidR="00000000" w:rsidRPr="00000000">
        <w:rPr>
          <w:rtl w:val="0"/>
        </w:rPr>
      </w:r>
    </w:p>
    <w:p w:rsidR="00000000" w:rsidDel="00000000" w:rsidP="00000000" w:rsidRDefault="00000000" w:rsidRPr="00000000" w14:paraId="00000091">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ab/>
        <w:tab/>
        <w:t xml:space="preserve">Julie Anderson</w:t>
      </w:r>
    </w:p>
    <w:p w:rsidR="00000000" w:rsidDel="00000000" w:rsidP="00000000" w:rsidRDefault="00000000" w:rsidRPr="00000000" w14:paraId="00000092">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ab/>
        <w:tab/>
        <w:t xml:space="preserve">Freddie Berdejo</w:t>
      </w:r>
    </w:p>
    <w:p w:rsidR="00000000" w:rsidDel="00000000" w:rsidP="00000000" w:rsidRDefault="00000000" w:rsidRPr="00000000" w14:paraId="00000093">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ab/>
        <w:tab/>
        <w:t xml:space="preserve">Laura Goode</w:t>
      </w:r>
    </w:p>
    <w:p w:rsidR="00000000" w:rsidDel="00000000" w:rsidP="00000000" w:rsidRDefault="00000000" w:rsidRPr="00000000" w14:paraId="00000094">
      <w:pPr>
        <w:ind w:left="1800" w:firstLine="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Julie Premo</w:t>
      </w:r>
    </w:p>
    <w:p w:rsidR="00000000" w:rsidDel="00000000" w:rsidP="00000000" w:rsidRDefault="00000000" w:rsidRPr="00000000" w14:paraId="00000095">
      <w:pPr>
        <w:ind w:left="1800" w:firstLine="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Sammy Yafei</w:t>
      </w:r>
    </w:p>
    <w:p w:rsidR="00000000" w:rsidDel="00000000" w:rsidP="00000000" w:rsidRDefault="00000000" w:rsidRPr="00000000" w14:paraId="00000096">
      <w:pPr>
        <w:ind w:left="1800" w:firstLine="36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Nicole Zhong</w:t>
      </w:r>
    </w:p>
    <w:p w:rsidR="00000000" w:rsidDel="00000000" w:rsidP="00000000" w:rsidRDefault="00000000" w:rsidRPr="00000000" w14:paraId="00000097">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98">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Activities: Annual</w:t>
      </w:r>
      <w:r w:rsidDel="00000000" w:rsidR="00000000" w:rsidRPr="00000000">
        <w:rPr>
          <w:rtl w:val="0"/>
        </w:rPr>
      </w:r>
    </w:p>
    <w:p w:rsidR="00000000" w:rsidDel="00000000" w:rsidP="00000000" w:rsidRDefault="00000000" w:rsidRPr="00000000" w14:paraId="00000099">
      <w:pPr>
        <w:numPr>
          <w:ilvl w:val="0"/>
          <w:numId w:val="4"/>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Communication Committee leads all the communications channels for the Council</w:t>
      </w:r>
      <w:r w:rsidDel="00000000" w:rsidR="00000000" w:rsidRPr="00000000">
        <w:rPr>
          <w:rtl w:val="0"/>
        </w:rPr>
      </w:r>
    </w:p>
    <w:p w:rsidR="00000000" w:rsidDel="00000000" w:rsidP="00000000" w:rsidRDefault="00000000" w:rsidRPr="00000000" w14:paraId="0000009A">
      <w:pPr>
        <w:numPr>
          <w:ilvl w:val="1"/>
          <w:numId w:val="4"/>
        </w:numPr>
        <w:ind w:left="252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The channels include:</w:t>
      </w:r>
      <w:r w:rsidDel="00000000" w:rsidR="00000000" w:rsidRPr="00000000">
        <w:rPr>
          <w:rtl w:val="0"/>
        </w:rPr>
      </w:r>
    </w:p>
    <w:p w:rsidR="00000000" w:rsidDel="00000000" w:rsidP="00000000" w:rsidRDefault="00000000" w:rsidRPr="00000000" w14:paraId="0000009B">
      <w:pPr>
        <w:numPr>
          <w:ilvl w:val="2"/>
          <w:numId w:val="4"/>
        </w:numPr>
        <w:ind w:left="324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Email communications that are sent out to our membership</w:t>
      </w:r>
      <w:r w:rsidDel="00000000" w:rsidR="00000000" w:rsidRPr="00000000">
        <w:rPr>
          <w:rtl w:val="0"/>
        </w:rPr>
      </w:r>
    </w:p>
    <w:p w:rsidR="00000000" w:rsidDel="00000000" w:rsidP="00000000" w:rsidRDefault="00000000" w:rsidRPr="00000000" w14:paraId="0000009C">
      <w:pPr>
        <w:numPr>
          <w:ilvl w:val="2"/>
          <w:numId w:val="4"/>
        </w:numPr>
        <w:ind w:left="324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Social media posts on Facebook, Instagram and Linkedin</w:t>
      </w:r>
      <w:r w:rsidDel="00000000" w:rsidR="00000000" w:rsidRPr="00000000">
        <w:rPr>
          <w:rtl w:val="0"/>
        </w:rPr>
      </w:r>
    </w:p>
    <w:p w:rsidR="00000000" w:rsidDel="00000000" w:rsidP="00000000" w:rsidRDefault="00000000" w:rsidRPr="00000000" w14:paraId="0000009D">
      <w:pPr>
        <w:numPr>
          <w:ilvl w:val="2"/>
          <w:numId w:val="4"/>
        </w:numPr>
        <w:ind w:left="324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Newsflash that is published monthly </w:t>
      </w:r>
      <w:r w:rsidDel="00000000" w:rsidR="00000000" w:rsidRPr="00000000">
        <w:rPr>
          <w:rtl w:val="0"/>
        </w:rPr>
      </w:r>
    </w:p>
    <w:p w:rsidR="00000000" w:rsidDel="00000000" w:rsidP="00000000" w:rsidRDefault="00000000" w:rsidRPr="00000000" w14:paraId="0000009E">
      <w:pPr>
        <w:numPr>
          <w:ilvl w:val="0"/>
          <w:numId w:val="4"/>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The committee manages the NYSCHP website for content and structure updates</w:t>
      </w:r>
      <w:r w:rsidDel="00000000" w:rsidR="00000000" w:rsidRPr="00000000">
        <w:rPr>
          <w:rtl w:val="0"/>
        </w:rPr>
      </w:r>
    </w:p>
    <w:p w:rsidR="00000000" w:rsidDel="00000000" w:rsidP="00000000" w:rsidRDefault="00000000" w:rsidRPr="00000000" w14:paraId="0000009F">
      <w:pPr>
        <w:numPr>
          <w:ilvl w:val="0"/>
          <w:numId w:val="4"/>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The committee manages the Cvent APP that is utilized at the Annual Assembly</w:t>
      </w:r>
      <w:r w:rsidDel="00000000" w:rsidR="00000000" w:rsidRPr="00000000">
        <w:rPr>
          <w:rtl w:val="0"/>
        </w:rPr>
      </w:r>
    </w:p>
    <w:p w:rsidR="00000000" w:rsidDel="00000000" w:rsidP="00000000" w:rsidRDefault="00000000" w:rsidRPr="00000000" w14:paraId="000000A0">
      <w:pPr>
        <w:numPr>
          <w:ilvl w:val="0"/>
          <w:numId w:val="4"/>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The committee refines the suggested social media posts that are created by our Cap Hill partners. </w:t>
      </w:r>
      <w:r w:rsidDel="00000000" w:rsidR="00000000" w:rsidRPr="00000000">
        <w:rPr>
          <w:rtl w:val="0"/>
        </w:rPr>
      </w:r>
    </w:p>
    <w:p w:rsidR="00000000" w:rsidDel="00000000" w:rsidP="00000000" w:rsidRDefault="00000000" w:rsidRPr="00000000" w14:paraId="000000A1">
      <w:pPr>
        <w:numPr>
          <w:ilvl w:val="0"/>
          <w:numId w:val="4"/>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The committee created a template where members can submit content that they would like to be sent out through one or more of our communication channels.</w:t>
      </w:r>
      <w:r w:rsidDel="00000000" w:rsidR="00000000" w:rsidRPr="00000000">
        <w:rPr>
          <w:rtl w:val="0"/>
        </w:rPr>
      </w:r>
    </w:p>
    <w:p w:rsidR="00000000" w:rsidDel="00000000" w:rsidP="00000000" w:rsidRDefault="00000000" w:rsidRPr="00000000" w14:paraId="000000A2">
      <w:pPr>
        <w:numPr>
          <w:ilvl w:val="0"/>
          <w:numId w:val="4"/>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The expectation is that the initial content of any communication should be created by the person or group requesting the communication. Even an initial draft allows the communication committee to build a final version for the communication. </w:t>
      </w:r>
      <w:r w:rsidDel="00000000" w:rsidR="00000000" w:rsidRPr="00000000">
        <w:rPr>
          <w:rtl w:val="0"/>
        </w:rPr>
      </w:r>
    </w:p>
    <w:p w:rsidR="00000000" w:rsidDel="00000000" w:rsidP="00000000" w:rsidRDefault="00000000" w:rsidRPr="00000000" w14:paraId="000000A3">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A4">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Social media subcommittee activities:</w:t>
      </w:r>
      <w:r w:rsidDel="00000000" w:rsidR="00000000" w:rsidRPr="00000000">
        <w:rPr>
          <w:rtl w:val="0"/>
        </w:rPr>
      </w:r>
    </w:p>
    <w:p w:rsidR="00000000" w:rsidDel="00000000" w:rsidP="00000000" w:rsidRDefault="00000000" w:rsidRPr="00000000" w14:paraId="000000A5">
      <w:pPr>
        <w:numPr>
          <w:ilvl w:val="0"/>
          <w:numId w:val="5"/>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NYSCHP Pillars – SM posts</w:t>
      </w:r>
      <w:r w:rsidDel="00000000" w:rsidR="00000000" w:rsidRPr="00000000">
        <w:rPr>
          <w:rtl w:val="0"/>
        </w:rPr>
      </w:r>
    </w:p>
    <w:p w:rsidR="00000000" w:rsidDel="00000000" w:rsidP="00000000" w:rsidRDefault="00000000" w:rsidRPr="00000000" w14:paraId="000000A6">
      <w:pPr>
        <w:numPr>
          <w:ilvl w:val="0"/>
          <w:numId w:val="5"/>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Chapter Presidents highlight SM on 2026 President’s Day</w:t>
      </w:r>
      <w:r w:rsidDel="00000000" w:rsidR="00000000" w:rsidRPr="00000000">
        <w:rPr>
          <w:rtl w:val="0"/>
        </w:rPr>
      </w:r>
    </w:p>
    <w:p w:rsidR="00000000" w:rsidDel="00000000" w:rsidP="00000000" w:rsidRDefault="00000000" w:rsidRPr="00000000" w14:paraId="000000A7">
      <w:pPr>
        <w:numPr>
          <w:ilvl w:val="0"/>
          <w:numId w:val="5"/>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Monthly chapter events posts</w:t>
      </w:r>
      <w:r w:rsidDel="00000000" w:rsidR="00000000" w:rsidRPr="00000000">
        <w:rPr>
          <w:rtl w:val="0"/>
        </w:rPr>
      </w:r>
    </w:p>
    <w:p w:rsidR="00000000" w:rsidDel="00000000" w:rsidP="00000000" w:rsidRDefault="00000000" w:rsidRPr="00000000" w14:paraId="000000A8">
      <w:pPr>
        <w:numPr>
          <w:ilvl w:val="0"/>
          <w:numId w:val="5"/>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SM Post is generated for NYSCHP Gala</w:t>
      </w:r>
      <w:r w:rsidDel="00000000" w:rsidR="00000000" w:rsidRPr="00000000">
        <w:rPr>
          <w:rtl w:val="0"/>
        </w:rPr>
      </w:r>
    </w:p>
    <w:p w:rsidR="00000000" w:rsidDel="00000000" w:rsidP="00000000" w:rsidRDefault="00000000" w:rsidRPr="00000000" w14:paraId="000000A9">
      <w:pPr>
        <w:numPr>
          <w:ilvl w:val="0"/>
          <w:numId w:val="5"/>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Clinical Director Meeting at Touro COP January 2026 reel and posts</w:t>
      </w:r>
      <w:r w:rsidDel="00000000" w:rsidR="00000000" w:rsidRPr="00000000">
        <w:rPr>
          <w:rtl w:val="0"/>
        </w:rPr>
      </w:r>
    </w:p>
    <w:p w:rsidR="00000000" w:rsidDel="00000000" w:rsidP="00000000" w:rsidRDefault="00000000" w:rsidRPr="00000000" w14:paraId="000000AA">
      <w:pPr>
        <w:numPr>
          <w:ilvl w:val="0"/>
          <w:numId w:val="5"/>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REF research submission SM posts (original ones and deadline extension ones)</w:t>
      </w:r>
      <w:r w:rsidDel="00000000" w:rsidR="00000000" w:rsidRPr="00000000">
        <w:rPr>
          <w:rtl w:val="0"/>
        </w:rPr>
      </w:r>
    </w:p>
    <w:p w:rsidR="00000000" w:rsidDel="00000000" w:rsidP="00000000" w:rsidRDefault="00000000" w:rsidRPr="00000000" w14:paraId="000000AB">
      <w:pPr>
        <w:numPr>
          <w:ilvl w:val="0"/>
          <w:numId w:val="5"/>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Congratulatory post for newly elected BOD members</w:t>
      </w:r>
      <w:r w:rsidDel="00000000" w:rsidR="00000000" w:rsidRPr="00000000">
        <w:rPr>
          <w:rtl w:val="0"/>
        </w:rPr>
      </w:r>
    </w:p>
    <w:p w:rsidR="00000000" w:rsidDel="00000000" w:rsidP="00000000" w:rsidRDefault="00000000" w:rsidRPr="00000000" w14:paraId="000000AC">
      <w:pPr>
        <w:numPr>
          <w:ilvl w:val="0"/>
          <w:numId w:val="5"/>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Pharmacy Leaders Conference SM post</w:t>
      </w:r>
      <w:r w:rsidDel="00000000" w:rsidR="00000000" w:rsidRPr="00000000">
        <w:rPr>
          <w:rtl w:val="0"/>
        </w:rPr>
      </w:r>
    </w:p>
    <w:p w:rsidR="00000000" w:rsidDel="00000000" w:rsidP="00000000" w:rsidRDefault="00000000" w:rsidRPr="00000000" w14:paraId="000000AD">
      <w:pPr>
        <w:numPr>
          <w:ilvl w:val="0"/>
          <w:numId w:val="5"/>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Directors Round Table SM post + real-time live updates on Instagram</w:t>
      </w:r>
      <w:r w:rsidDel="00000000" w:rsidR="00000000" w:rsidRPr="00000000">
        <w:rPr>
          <w:rtl w:val="0"/>
        </w:rPr>
      </w:r>
    </w:p>
    <w:p w:rsidR="00000000" w:rsidDel="00000000" w:rsidP="00000000" w:rsidRDefault="00000000" w:rsidRPr="00000000" w14:paraId="000000AE">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AF">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Cvent App for AA 2026:</w:t>
      </w:r>
      <w:r w:rsidDel="00000000" w:rsidR="00000000" w:rsidRPr="00000000">
        <w:rPr>
          <w:rtl w:val="0"/>
        </w:rPr>
      </w:r>
    </w:p>
    <w:p w:rsidR="00000000" w:rsidDel="00000000" w:rsidP="00000000" w:rsidRDefault="00000000" w:rsidRPr="00000000" w14:paraId="000000B0">
      <w:pPr>
        <w:numPr>
          <w:ilvl w:val="0"/>
          <w:numId w:val="6"/>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Monthly meeting with Cvent representative and Christina, Shan</w:t>
      </w:r>
      <w:r w:rsidDel="00000000" w:rsidR="00000000" w:rsidRPr="00000000">
        <w:rPr>
          <w:rtl w:val="0"/>
        </w:rPr>
      </w:r>
    </w:p>
    <w:p w:rsidR="00000000" w:rsidDel="00000000" w:rsidP="00000000" w:rsidRDefault="00000000" w:rsidRPr="00000000" w14:paraId="000000B1">
      <w:pPr>
        <w:numPr>
          <w:ilvl w:val="0"/>
          <w:numId w:val="6"/>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Christina and Shan have been building the app for 2026 meeting (exhibitor information; presentation information, CE programs; awards; residency symposium; etc) with the support of committee members</w:t>
      </w:r>
      <w:r w:rsidDel="00000000" w:rsidR="00000000" w:rsidRPr="00000000">
        <w:rPr>
          <w:rtl w:val="0"/>
        </w:rPr>
      </w:r>
    </w:p>
    <w:p w:rsidR="00000000" w:rsidDel="00000000" w:rsidP="00000000" w:rsidRDefault="00000000" w:rsidRPr="00000000" w14:paraId="000000B2">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B3">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Newsflash subcommittee:</w:t>
      </w:r>
      <w:r w:rsidDel="00000000" w:rsidR="00000000" w:rsidRPr="00000000">
        <w:rPr>
          <w:rtl w:val="0"/>
        </w:rPr>
      </w:r>
    </w:p>
    <w:p w:rsidR="00000000" w:rsidDel="00000000" w:rsidP="00000000" w:rsidRDefault="00000000" w:rsidRPr="00000000" w14:paraId="000000B4">
      <w:pPr>
        <w:numPr>
          <w:ilvl w:val="0"/>
          <w:numId w:val="7"/>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Alexis and team have been publishing monthly Newsflash</w:t>
      </w:r>
      <w:r w:rsidDel="00000000" w:rsidR="00000000" w:rsidRPr="00000000">
        <w:rPr>
          <w:rtl w:val="0"/>
        </w:rPr>
      </w:r>
    </w:p>
    <w:p w:rsidR="00000000" w:rsidDel="00000000" w:rsidP="00000000" w:rsidRDefault="00000000" w:rsidRPr="00000000" w14:paraId="000000B5">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B6">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NYSCHP Website review: </w:t>
      </w:r>
      <w:r w:rsidDel="00000000" w:rsidR="00000000" w:rsidRPr="00000000">
        <w:rPr>
          <w:rtl w:val="0"/>
        </w:rPr>
      </w:r>
    </w:p>
    <w:p w:rsidR="00000000" w:rsidDel="00000000" w:rsidP="00000000" w:rsidRDefault="00000000" w:rsidRPr="00000000" w14:paraId="000000B7">
      <w:pPr>
        <w:numPr>
          <w:ilvl w:val="0"/>
          <w:numId w:val="7"/>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Quarterly website reviews </w:t>
      </w:r>
      <w:r w:rsidDel="00000000" w:rsidR="00000000" w:rsidRPr="00000000">
        <w:rPr>
          <w:rtl w:val="0"/>
        </w:rPr>
      </w:r>
    </w:p>
    <w:p w:rsidR="00000000" w:rsidDel="00000000" w:rsidP="00000000" w:rsidRDefault="00000000" w:rsidRPr="00000000" w14:paraId="000000B8">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B9">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NYSCHP SM calendar monthly reviews:</w:t>
      </w:r>
      <w:r w:rsidDel="00000000" w:rsidR="00000000" w:rsidRPr="00000000">
        <w:rPr>
          <w:rtl w:val="0"/>
        </w:rPr>
      </w:r>
    </w:p>
    <w:p w:rsidR="00000000" w:rsidDel="00000000" w:rsidP="00000000" w:rsidRDefault="00000000" w:rsidRPr="00000000" w14:paraId="000000BA">
      <w:pPr>
        <w:numPr>
          <w:ilvl w:val="0"/>
          <w:numId w:val="7"/>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Continue to review monthly SM calendars.</w:t>
      </w:r>
      <w:r w:rsidDel="00000000" w:rsidR="00000000" w:rsidRPr="00000000">
        <w:rPr>
          <w:rtl w:val="0"/>
        </w:rPr>
      </w:r>
    </w:p>
    <w:p w:rsidR="00000000" w:rsidDel="00000000" w:rsidP="00000000" w:rsidRDefault="00000000" w:rsidRPr="00000000" w14:paraId="000000BB">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BC">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Activities: New</w:t>
      </w:r>
      <w:r w:rsidDel="00000000" w:rsidR="00000000" w:rsidRPr="00000000">
        <w:rPr>
          <w:rtl w:val="0"/>
        </w:rPr>
      </w:r>
    </w:p>
    <w:p w:rsidR="00000000" w:rsidDel="00000000" w:rsidP="00000000" w:rsidRDefault="00000000" w:rsidRPr="00000000" w14:paraId="000000BD">
      <w:pPr>
        <w:numPr>
          <w:ilvl w:val="0"/>
          <w:numId w:val="7"/>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rtl w:val="0"/>
        </w:rPr>
        <w:t xml:space="preserve">Signed LOA in August 2025 to become official supporter of ASHP We’re Your Pharmacist Campaign</w:t>
      </w:r>
    </w:p>
    <w:p w:rsidR="00000000" w:rsidDel="00000000" w:rsidP="00000000" w:rsidRDefault="00000000" w:rsidRPr="00000000" w14:paraId="000000BE">
      <w:pPr>
        <w:numPr>
          <w:ilvl w:val="0"/>
          <w:numId w:val="7"/>
        </w:numPr>
        <w:ind w:left="1800" w:hanging="36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Created new google form to help streamline social media content requests and define timing needs</w:t>
      </w:r>
      <w:r w:rsidDel="00000000" w:rsidR="00000000" w:rsidRPr="00000000">
        <w:rPr>
          <w:rtl w:val="0"/>
        </w:rPr>
      </w:r>
    </w:p>
    <w:p w:rsidR="00000000" w:rsidDel="00000000" w:rsidP="00000000" w:rsidRDefault="00000000" w:rsidRPr="00000000" w14:paraId="000000BF">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C0">
      <w:pPr>
        <w:ind w:left="1080" w:firstLine="0"/>
        <w:rPr>
          <w:rFonts w:ascii="Arial Narrow" w:cs="Arial Narrow" w:eastAsia="Arial Narrow" w:hAnsi="Arial Narrow"/>
          <w:color w:val="000000"/>
          <w:u w:val="single"/>
          <w:vertAlign w:val="baseline"/>
        </w:rPr>
      </w:pPr>
      <w:r w:rsidDel="00000000" w:rsidR="00000000" w:rsidRPr="00000000">
        <w:rPr>
          <w:rFonts w:ascii="Arial Narrow" w:cs="Arial Narrow" w:eastAsia="Arial Narrow" w:hAnsi="Arial Narrow"/>
          <w:b w:val="1"/>
          <w:bCs w:val="1"/>
          <w:color w:val="000000"/>
          <w:u w:val="single"/>
          <w:vertAlign w:val="baseline"/>
          <w:rtl w:val="0"/>
        </w:rPr>
        <w:t xml:space="preserve">Industry Pharmacists Committee </w:t>
      </w:r>
      <w:r w:rsidDel="00000000" w:rsidR="00000000" w:rsidRPr="00000000">
        <w:rPr>
          <w:rtl w:val="0"/>
        </w:rPr>
      </w:r>
    </w:p>
    <w:p w:rsidR="00000000" w:rsidDel="00000000" w:rsidP="00000000" w:rsidRDefault="00000000" w:rsidRPr="00000000" w14:paraId="000000C1">
      <w:pPr>
        <w:ind w:firstLine="72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C2">
      <w:pPr>
        <w:ind w:left="1080" w:firstLine="0"/>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Chair: Jason Babby and Norberto Alberto</w:t>
      </w:r>
      <w:r w:rsidDel="00000000" w:rsidR="00000000" w:rsidRPr="00000000">
        <w:rPr>
          <w:rtl w:val="0"/>
        </w:rPr>
      </w:r>
    </w:p>
    <w:p w:rsidR="00000000" w:rsidDel="00000000" w:rsidP="00000000" w:rsidRDefault="00000000" w:rsidRPr="00000000" w14:paraId="000000C3">
      <w:pPr>
        <w:ind w:left="1080" w:firstLine="0"/>
        <w:rPr>
          <w:rFonts w:ascii="Arial Narrow" w:cs="Arial Narrow" w:eastAsia="Arial Narrow" w:hAnsi="Arial Narrow"/>
          <w:i w:val="0"/>
          <w:iCs w:val="0"/>
          <w:color w:val="000000"/>
          <w:vertAlign w:val="baseline"/>
        </w:rPr>
      </w:pPr>
      <w:r w:rsidDel="00000000" w:rsidR="00000000" w:rsidRPr="00000000">
        <w:rPr>
          <w:rtl w:val="0"/>
        </w:rPr>
      </w:r>
    </w:p>
    <w:p w:rsidR="00000000" w:rsidDel="00000000" w:rsidP="00000000" w:rsidRDefault="00000000" w:rsidRPr="00000000" w14:paraId="000000C4">
      <w:pPr>
        <w:ind w:left="1080" w:firstLine="0"/>
        <w:rPr>
          <w:rFonts w:ascii="Arial Narrow" w:cs="Arial Narrow" w:eastAsia="Arial Narrow" w:hAnsi="Arial Narrow"/>
          <w:i w:val="0"/>
          <w:iCs w:val="0"/>
          <w:color w:val="000000"/>
          <w:vertAlign w:val="baseline"/>
        </w:rPr>
      </w:pPr>
      <w:r w:rsidDel="00000000" w:rsidR="00000000" w:rsidRPr="00000000">
        <w:rPr>
          <w:rFonts w:ascii="Arial Narrow" w:cs="Arial Narrow" w:eastAsia="Arial Narrow" w:hAnsi="Arial Narrow"/>
          <w:i w:val="1"/>
          <w:iCs w:val="1"/>
          <w:color w:val="000000"/>
          <w:vertAlign w:val="baseline"/>
          <w:rtl w:val="0"/>
        </w:rPr>
        <w:t xml:space="preserve">Activities: Past</w:t>
      </w:r>
      <w:r w:rsidDel="00000000" w:rsidR="00000000" w:rsidRPr="00000000">
        <w:rPr>
          <w:rtl w:val="0"/>
        </w:rPr>
      </w:r>
    </w:p>
    <w:p w:rsidR="00000000" w:rsidDel="00000000" w:rsidP="00000000" w:rsidRDefault="00000000" w:rsidRPr="00000000" w14:paraId="000000C5">
      <w:pPr>
        <w:numPr>
          <w:ilvl w:val="0"/>
          <w:numId w:val="4"/>
        </w:numPr>
        <w:ind w:left="1800" w:hanging="360"/>
        <w:rPr>
          <w:rFonts w:ascii="Arial" w:cs="Arial" w:eastAsia="Arial" w:hAnsi="Arial"/>
          <w:i w:val="0"/>
          <w:iCs w:val="0"/>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They have had virtual meetings to re-engage members of this committee.</w:t>
      </w:r>
      <w:r w:rsidDel="00000000" w:rsidR="00000000" w:rsidRPr="00000000">
        <w:rPr>
          <w:rtl w:val="0"/>
        </w:rPr>
      </w:r>
    </w:p>
    <w:p w:rsidR="00000000" w:rsidDel="00000000" w:rsidP="00000000" w:rsidRDefault="00000000" w:rsidRPr="00000000" w14:paraId="000000C6">
      <w:pPr>
        <w:numPr>
          <w:ilvl w:val="0"/>
          <w:numId w:val="4"/>
        </w:numPr>
        <w:ind w:left="1800" w:hanging="360"/>
        <w:rPr>
          <w:rFonts w:ascii="Arial" w:cs="Arial" w:eastAsia="Arial" w:hAnsi="Arial"/>
          <w:i w:val="0"/>
          <w:iCs w:val="0"/>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The committee will serve the NYSCHP members who work in medical roles within industry.</w:t>
      </w:r>
      <w:r w:rsidDel="00000000" w:rsidR="00000000" w:rsidRPr="00000000">
        <w:rPr>
          <w:rtl w:val="0"/>
        </w:rPr>
      </w:r>
    </w:p>
    <w:p w:rsidR="00000000" w:rsidDel="00000000" w:rsidP="00000000" w:rsidRDefault="00000000" w:rsidRPr="00000000" w14:paraId="000000C7">
      <w:pPr>
        <w:numPr>
          <w:ilvl w:val="0"/>
          <w:numId w:val="4"/>
        </w:numPr>
        <w:ind w:left="1800" w:hanging="360"/>
        <w:rPr>
          <w:rFonts w:ascii="Arial" w:cs="Arial" w:eastAsia="Arial" w:hAnsi="Arial"/>
          <w:i w:val="0"/>
          <w:iCs w:val="0"/>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This will allow members to network with each other.</w:t>
      </w:r>
      <w:r w:rsidDel="00000000" w:rsidR="00000000" w:rsidRPr="00000000">
        <w:rPr>
          <w:rtl w:val="0"/>
        </w:rPr>
      </w:r>
    </w:p>
    <w:p w:rsidR="00000000" w:rsidDel="00000000" w:rsidP="00000000" w:rsidRDefault="00000000" w:rsidRPr="00000000" w14:paraId="000000C8">
      <w:pPr>
        <w:numPr>
          <w:ilvl w:val="0"/>
          <w:numId w:val="4"/>
        </w:numPr>
        <w:ind w:left="1800"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They host a networking session at the Annual Assembly to foster collaboration</w:t>
      </w:r>
    </w:p>
    <w:p w:rsidR="00000000" w:rsidDel="00000000" w:rsidP="00000000" w:rsidRDefault="00000000" w:rsidRPr="00000000" w14:paraId="000000C9">
      <w:pPr>
        <w:numPr>
          <w:ilvl w:val="0"/>
          <w:numId w:val="4"/>
        </w:numPr>
        <w:ind w:left="1800" w:hanging="360"/>
        <w:rPr>
          <w:rFonts w:ascii="Arial" w:cs="Arial" w:eastAsia="Arial" w:hAnsi="Arial"/>
          <w:i w:val="0"/>
          <w:iCs w:val="0"/>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The committee is developing education programs that will serve committee members as well as all NYSCHP members.</w:t>
      </w:r>
      <w:r w:rsidDel="00000000" w:rsidR="00000000" w:rsidRPr="00000000">
        <w:rPr>
          <w:rtl w:val="0"/>
        </w:rPr>
      </w:r>
    </w:p>
    <w:p w:rsidR="00000000" w:rsidDel="00000000" w:rsidP="00000000" w:rsidRDefault="00000000" w:rsidRPr="00000000" w14:paraId="000000CA">
      <w:pPr>
        <w:rPr>
          <w:rFonts w:ascii="Arial Narrow" w:cs="Arial Narrow" w:eastAsia="Arial Narrow" w:hAnsi="Arial Narrow"/>
          <w:color w:val="000000"/>
          <w:sz w:val="22"/>
          <w:szCs w:val="22"/>
          <w:vertAlign w:val="baseline"/>
        </w:rPr>
      </w:pPr>
      <w:r w:rsidDel="00000000" w:rsidR="00000000" w:rsidRPr="00000000">
        <w:rPr>
          <w:rtl w:val="0"/>
        </w:rPr>
      </w:r>
    </w:p>
    <w:p w:rsidR="00000000" w:rsidDel="00000000" w:rsidP="00000000" w:rsidRDefault="00000000" w:rsidRPr="00000000" w14:paraId="000000CB">
      <w:pPr>
        <w:rPr>
          <w:rFonts w:ascii="Arial Narrow" w:cs="Arial Narrow" w:eastAsia="Arial Narrow" w:hAnsi="Arial Narrow"/>
          <w:color w:val="000000"/>
          <w:sz w:val="22"/>
          <w:szCs w:val="22"/>
          <w:vertAlign w:val="baseline"/>
        </w:rPr>
      </w:pPr>
      <w:r w:rsidDel="00000000" w:rsidR="00000000" w:rsidRPr="00000000">
        <w:rPr>
          <w:rtl w:val="0"/>
        </w:rPr>
      </w:r>
    </w:p>
    <w:p w:rsidR="00000000" w:rsidDel="00000000" w:rsidP="00000000" w:rsidRDefault="00000000" w:rsidRPr="00000000" w14:paraId="000000CC">
      <w:pPr>
        <w:numPr>
          <w:ilvl w:val="0"/>
          <w:numId w:val="9"/>
        </w:numPr>
        <w:ind w:left="1080" w:hanging="720"/>
        <w:rPr>
          <w:rFonts w:ascii="Arial Narrow" w:cs="Arial Narrow" w:eastAsia="Arial Narrow" w:hAnsi="Arial Narrow"/>
          <w:b w:val="0"/>
          <w:bCs w:val="0"/>
          <w:u w:val="single"/>
          <w:vertAlign w:val="baseline"/>
        </w:rPr>
      </w:pPr>
      <w:r w:rsidDel="00000000" w:rsidR="00000000" w:rsidRPr="00000000">
        <w:rPr>
          <w:rFonts w:ascii="Arial Narrow" w:cs="Arial Narrow" w:eastAsia="Arial Narrow" w:hAnsi="Arial Narrow"/>
          <w:b w:val="1"/>
          <w:bCs w:val="1"/>
          <w:u w:val="single"/>
          <w:vertAlign w:val="baseline"/>
          <w:rtl w:val="0"/>
        </w:rPr>
        <w:t xml:space="preserve">Strategic Plan Tasks</w:t>
      </w:r>
      <w:r w:rsidDel="00000000" w:rsidR="00000000" w:rsidRPr="00000000">
        <w:rPr>
          <w:rFonts w:ascii="Arial Narrow" w:cs="Arial Narrow" w:eastAsia="Arial Narrow" w:hAnsi="Arial Narrow"/>
          <w:b w:val="1"/>
          <w:bCs w:val="1"/>
          <w:vertAlign w:val="baseline"/>
          <w:rtl w:val="0"/>
        </w:rPr>
        <w:t xml:space="preserve">: Status Update</w:t>
      </w:r>
      <w:r w:rsidDel="00000000" w:rsidR="00000000" w:rsidRPr="00000000">
        <w:rPr>
          <w:rtl w:val="0"/>
        </w:rPr>
      </w:r>
    </w:p>
    <w:p w:rsidR="00000000" w:rsidDel="00000000" w:rsidP="00000000" w:rsidRDefault="00000000" w:rsidRPr="00000000" w14:paraId="000000CD">
      <w:pPr>
        <w:numPr>
          <w:ilvl w:val="0"/>
          <w:numId w:val="2"/>
        </w:numPr>
        <w:ind w:left="1440" w:hanging="360"/>
        <w:rPr>
          <w:rFonts w:ascii="Arial Narrow" w:cs="Arial Narrow" w:eastAsia="Arial Narrow" w:hAnsi="Arial Narrow"/>
          <w:b w:val="0"/>
          <w:bCs w:val="0"/>
          <w:u w:val="single"/>
          <w:vertAlign w:val="baseline"/>
        </w:rPr>
      </w:pPr>
      <w:r w:rsidDel="00000000" w:rsidR="00000000" w:rsidRPr="00000000">
        <w:rPr>
          <w:rFonts w:ascii="Arial Narrow" w:cs="Arial Narrow" w:eastAsia="Arial Narrow" w:hAnsi="Arial Narrow"/>
          <w:b w:val="1"/>
          <w:bCs w:val="1"/>
          <w:vertAlign w:val="baseline"/>
          <w:rtl w:val="0"/>
        </w:rPr>
        <w:t xml:space="preserve">Engage</w:t>
      </w:r>
      <w:r w:rsidDel="00000000" w:rsidR="00000000" w:rsidRPr="00000000">
        <w:rPr>
          <w:rtl w:val="0"/>
        </w:rPr>
      </w:r>
    </w:p>
    <w:p w:rsidR="00000000" w:rsidDel="00000000" w:rsidP="00000000" w:rsidRDefault="00000000" w:rsidRPr="00000000" w14:paraId="000000CE">
      <w:pPr>
        <w:rPr>
          <w:rFonts w:ascii="Arial Narrow" w:cs="Arial Narrow" w:eastAsia="Arial Narrow" w:hAnsi="Arial Narrow"/>
          <w:u w:val="single"/>
          <w:vertAlign w:val="baseline"/>
        </w:rPr>
      </w:pPr>
      <w:r w:rsidDel="00000000" w:rsidR="00000000" w:rsidRPr="00000000">
        <w:rPr>
          <w:rtl w:val="0"/>
        </w:rPr>
      </w:r>
    </w:p>
    <w:tbl>
      <w:tblPr>
        <w:tblStyle w:val="Table1"/>
        <w:tblW w:w="10440.0" w:type="dxa"/>
        <w:jc w:val="left"/>
        <w:tblInd w:w="13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94"/>
        <w:gridCol w:w="3476"/>
        <w:gridCol w:w="3470"/>
        <w:tblGridChange w:id="0">
          <w:tblGrid>
            <w:gridCol w:w="3494"/>
            <w:gridCol w:w="3476"/>
            <w:gridCol w:w="3470"/>
          </w:tblGrid>
        </w:tblGridChange>
      </w:tblGrid>
      <w:tr>
        <w:trPr>
          <w:cantSplit w:val="0"/>
          <w:tblHeader w:val="0"/>
        </w:trPr>
        <w:tc>
          <w:tcPr>
            <w:shd w:fill="d9d9d9" w:val="clear"/>
            <w:vAlign w:val="top"/>
          </w:tcPr>
          <w:p w:rsidR="00000000" w:rsidDel="00000000" w:rsidP="00000000" w:rsidRDefault="00000000" w:rsidRPr="00000000" w14:paraId="000000CF">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Strategy</w:t>
            </w:r>
            <w:r w:rsidDel="00000000" w:rsidR="00000000" w:rsidRPr="00000000">
              <w:rPr>
                <w:rtl w:val="0"/>
              </w:rPr>
            </w:r>
          </w:p>
        </w:tc>
        <w:tc>
          <w:tcPr>
            <w:shd w:fill="d9d9d9" w:val="clear"/>
            <w:vAlign w:val="top"/>
          </w:tcPr>
          <w:p w:rsidR="00000000" w:rsidDel="00000000" w:rsidP="00000000" w:rsidRDefault="00000000" w:rsidRPr="00000000" w14:paraId="000000D0">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Action Items</w:t>
            </w:r>
            <w:r w:rsidDel="00000000" w:rsidR="00000000" w:rsidRPr="00000000">
              <w:rPr>
                <w:rtl w:val="0"/>
              </w:rPr>
            </w:r>
          </w:p>
        </w:tc>
        <w:tc>
          <w:tcPr>
            <w:shd w:fill="d9d9d9" w:val="clear"/>
            <w:vAlign w:val="top"/>
          </w:tcPr>
          <w:p w:rsidR="00000000" w:rsidDel="00000000" w:rsidP="00000000" w:rsidRDefault="00000000" w:rsidRPr="00000000" w14:paraId="000000D1">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Notes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2">
            <w:pPr>
              <w:rPr>
                <w:rFonts w:ascii="Arial Narrow" w:cs="Arial Narrow" w:eastAsia="Arial Narrow" w:hAnsi="Arial Narrow"/>
                <w:u w:val="single"/>
                <w:vertAlign w:val="baseline"/>
              </w:rPr>
            </w:pPr>
            <w:r w:rsidDel="00000000" w:rsidR="00000000" w:rsidRPr="00000000">
              <w:rPr>
                <w:rtl w:val="0"/>
              </w:rPr>
            </w:r>
          </w:p>
          <w:p w:rsidR="00000000" w:rsidDel="00000000" w:rsidP="00000000" w:rsidRDefault="00000000" w:rsidRPr="00000000" w14:paraId="000000D3">
            <w:pPr>
              <w:rPr>
                <w:rFonts w:ascii="Arial Narrow" w:cs="Arial Narrow" w:eastAsia="Arial Narrow" w:hAnsi="Arial Narrow"/>
                <w:u w:val="single"/>
                <w:vertAlign w:val="baseline"/>
              </w:rPr>
            </w:pPr>
            <w:r w:rsidDel="00000000" w:rsidR="00000000" w:rsidRPr="00000000">
              <w:rPr>
                <w:rtl w:val="0"/>
              </w:rPr>
            </w:r>
          </w:p>
        </w:tc>
        <w:tc>
          <w:tcPr>
            <w:vAlign w:val="top"/>
          </w:tcPr>
          <w:p w:rsidR="00000000" w:rsidDel="00000000" w:rsidP="00000000" w:rsidRDefault="00000000" w:rsidRPr="00000000" w14:paraId="000000D4">
            <w:pPr>
              <w:rPr>
                <w:rFonts w:ascii="Arial Narrow" w:cs="Arial Narrow" w:eastAsia="Arial Narrow" w:hAnsi="Arial Narrow"/>
                <w:u w:val="single"/>
                <w:vertAlign w:val="baseline"/>
              </w:rPr>
            </w:pPr>
            <w:r w:rsidDel="00000000" w:rsidR="00000000" w:rsidRPr="00000000">
              <w:rPr>
                <w:rtl w:val="0"/>
              </w:rPr>
            </w:r>
          </w:p>
        </w:tc>
        <w:tc>
          <w:tcPr>
            <w:vAlign w:val="top"/>
          </w:tcPr>
          <w:p w:rsidR="00000000" w:rsidDel="00000000" w:rsidP="00000000" w:rsidRDefault="00000000" w:rsidRPr="00000000" w14:paraId="000000D5">
            <w:pPr>
              <w:rPr>
                <w:rFonts w:ascii="Arial Narrow" w:cs="Arial Narrow" w:eastAsia="Arial Narrow" w:hAnsi="Arial Narrow"/>
                <w:u w:val="single"/>
                <w:vertAlign w:val="baseline"/>
              </w:rPr>
            </w:pPr>
            <w:r w:rsidDel="00000000" w:rsidR="00000000" w:rsidRPr="00000000">
              <w:rPr>
                <w:rtl w:val="0"/>
              </w:rPr>
            </w:r>
          </w:p>
        </w:tc>
      </w:tr>
    </w:tbl>
    <w:p w:rsidR="00000000" w:rsidDel="00000000" w:rsidP="00000000" w:rsidRDefault="00000000" w:rsidRPr="00000000" w14:paraId="000000D6">
      <w:pPr>
        <w:rPr>
          <w:rFonts w:ascii="Arial Narrow" w:cs="Arial Narrow" w:eastAsia="Arial Narrow" w:hAnsi="Arial Narrow"/>
          <w:sz w:val="22"/>
          <w:szCs w:val="22"/>
          <w:u w:val="single"/>
          <w:vertAlign w:val="baseline"/>
        </w:rPr>
      </w:pPr>
      <w:r w:rsidDel="00000000" w:rsidR="00000000" w:rsidRPr="00000000">
        <w:rPr>
          <w:rtl w:val="0"/>
        </w:rPr>
      </w:r>
    </w:p>
    <w:p w:rsidR="00000000" w:rsidDel="00000000" w:rsidP="00000000" w:rsidRDefault="00000000" w:rsidRPr="00000000" w14:paraId="000000D7">
      <w:pPr>
        <w:numPr>
          <w:ilvl w:val="0"/>
          <w:numId w:val="2"/>
        </w:numPr>
        <w:ind w:left="1440" w:hanging="360"/>
        <w:rPr>
          <w:rFonts w:ascii="Arial" w:cs="Arial" w:eastAsia="Arial" w:hAnsi="Arial"/>
          <w:b w:val="0"/>
          <w:bCs w:val="0"/>
          <w:sz w:val="22"/>
          <w:szCs w:val="22"/>
          <w:u w:val="single"/>
          <w:vertAlign w:val="baseline"/>
        </w:rPr>
      </w:pPr>
      <w:r w:rsidDel="00000000" w:rsidR="00000000" w:rsidRPr="00000000">
        <w:rPr>
          <w:rFonts w:ascii="Arial Narrow" w:cs="Arial Narrow" w:eastAsia="Arial Narrow" w:hAnsi="Arial Narrow"/>
          <w:b w:val="1"/>
          <w:bCs w:val="1"/>
          <w:sz w:val="22"/>
          <w:szCs w:val="22"/>
          <w:vertAlign w:val="baseline"/>
          <w:rtl w:val="0"/>
        </w:rPr>
        <w:t xml:space="preserve">Le</w:t>
      </w:r>
      <w:r w:rsidDel="00000000" w:rsidR="00000000" w:rsidRPr="00000000">
        <w:rPr>
          <w:rFonts w:ascii="Arial" w:cs="Arial" w:eastAsia="Arial" w:hAnsi="Arial"/>
          <w:b w:val="1"/>
          <w:bCs w:val="1"/>
          <w:sz w:val="22"/>
          <w:szCs w:val="22"/>
          <w:vertAlign w:val="baseline"/>
          <w:rtl w:val="0"/>
        </w:rPr>
        <w:t xml:space="preserve">ad</w:t>
      </w:r>
      <w:r w:rsidDel="00000000" w:rsidR="00000000" w:rsidRPr="00000000">
        <w:rPr>
          <w:rtl w:val="0"/>
        </w:rPr>
      </w:r>
    </w:p>
    <w:p w:rsidR="00000000" w:rsidDel="00000000" w:rsidP="00000000" w:rsidRDefault="00000000" w:rsidRPr="00000000" w14:paraId="000000D8">
      <w:pPr>
        <w:ind w:left="1440" w:firstLine="0"/>
        <w:rPr>
          <w:rFonts w:ascii="Arial" w:cs="Arial" w:eastAsia="Arial" w:hAnsi="Arial"/>
          <w:sz w:val="22"/>
          <w:szCs w:val="22"/>
          <w:u w:val="single"/>
          <w:vertAlign w:val="baseline"/>
        </w:rPr>
      </w:pPr>
      <w:r w:rsidDel="00000000" w:rsidR="00000000" w:rsidRPr="00000000">
        <w:rPr>
          <w:rtl w:val="0"/>
        </w:rPr>
      </w:r>
    </w:p>
    <w:tbl>
      <w:tblPr>
        <w:tblStyle w:val="Table2"/>
        <w:tblW w:w="10440.0" w:type="dxa"/>
        <w:jc w:val="left"/>
        <w:tblInd w:w="13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94"/>
        <w:gridCol w:w="3476"/>
        <w:gridCol w:w="3470"/>
        <w:tblGridChange w:id="0">
          <w:tblGrid>
            <w:gridCol w:w="3494"/>
            <w:gridCol w:w="3476"/>
            <w:gridCol w:w="3470"/>
          </w:tblGrid>
        </w:tblGridChange>
      </w:tblGrid>
      <w:tr>
        <w:trPr>
          <w:cantSplit w:val="0"/>
          <w:tblHeader w:val="0"/>
        </w:trPr>
        <w:tc>
          <w:tcPr>
            <w:shd w:fill="d9d9d9" w:val="clear"/>
            <w:vAlign w:val="top"/>
          </w:tcPr>
          <w:p w:rsidR="00000000" w:rsidDel="00000000" w:rsidP="00000000" w:rsidRDefault="00000000" w:rsidRPr="00000000" w14:paraId="000000D9">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Strategy</w:t>
            </w:r>
            <w:r w:rsidDel="00000000" w:rsidR="00000000" w:rsidRPr="00000000">
              <w:rPr>
                <w:rtl w:val="0"/>
              </w:rPr>
            </w:r>
          </w:p>
        </w:tc>
        <w:tc>
          <w:tcPr>
            <w:shd w:fill="d9d9d9" w:val="clear"/>
            <w:vAlign w:val="top"/>
          </w:tcPr>
          <w:p w:rsidR="00000000" w:rsidDel="00000000" w:rsidP="00000000" w:rsidRDefault="00000000" w:rsidRPr="00000000" w14:paraId="000000DA">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Action Items</w:t>
            </w:r>
            <w:r w:rsidDel="00000000" w:rsidR="00000000" w:rsidRPr="00000000">
              <w:rPr>
                <w:rtl w:val="0"/>
              </w:rPr>
            </w:r>
          </w:p>
        </w:tc>
        <w:tc>
          <w:tcPr>
            <w:shd w:fill="d9d9d9" w:val="clear"/>
            <w:vAlign w:val="top"/>
          </w:tcPr>
          <w:p w:rsidR="00000000" w:rsidDel="00000000" w:rsidP="00000000" w:rsidRDefault="00000000" w:rsidRPr="00000000" w14:paraId="000000DB">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Notes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C">
            <w:pPr>
              <w:rPr>
                <w:rFonts w:ascii="Arial Narrow" w:cs="Arial Narrow" w:eastAsia="Arial Narrow" w:hAnsi="Arial Narrow"/>
                <w:u w:val="single"/>
                <w:vertAlign w:val="baseline"/>
              </w:rPr>
            </w:pPr>
            <w:r w:rsidDel="00000000" w:rsidR="00000000" w:rsidRPr="00000000">
              <w:rPr>
                <w:rtl w:val="0"/>
              </w:rPr>
            </w:r>
          </w:p>
          <w:p w:rsidR="00000000" w:rsidDel="00000000" w:rsidP="00000000" w:rsidRDefault="00000000" w:rsidRPr="00000000" w14:paraId="000000DD">
            <w:pPr>
              <w:rPr>
                <w:rFonts w:ascii="Arial Narrow" w:cs="Arial Narrow" w:eastAsia="Arial Narrow" w:hAnsi="Arial Narrow"/>
                <w:u w:val="single"/>
                <w:vertAlign w:val="baseline"/>
              </w:rPr>
            </w:pPr>
            <w:r w:rsidDel="00000000" w:rsidR="00000000" w:rsidRPr="00000000">
              <w:rPr>
                <w:rtl w:val="0"/>
              </w:rPr>
            </w:r>
          </w:p>
        </w:tc>
        <w:tc>
          <w:tcPr>
            <w:vAlign w:val="top"/>
          </w:tcPr>
          <w:p w:rsidR="00000000" w:rsidDel="00000000" w:rsidP="00000000" w:rsidRDefault="00000000" w:rsidRPr="00000000" w14:paraId="000000DE">
            <w:pPr>
              <w:rPr>
                <w:rFonts w:ascii="Arial Narrow" w:cs="Arial Narrow" w:eastAsia="Arial Narrow" w:hAnsi="Arial Narrow"/>
                <w:u w:val="single"/>
                <w:vertAlign w:val="baseline"/>
              </w:rPr>
            </w:pPr>
            <w:r w:rsidDel="00000000" w:rsidR="00000000" w:rsidRPr="00000000">
              <w:rPr>
                <w:rtl w:val="0"/>
              </w:rPr>
            </w:r>
          </w:p>
        </w:tc>
        <w:tc>
          <w:tcPr>
            <w:vAlign w:val="top"/>
          </w:tcPr>
          <w:p w:rsidR="00000000" w:rsidDel="00000000" w:rsidP="00000000" w:rsidRDefault="00000000" w:rsidRPr="00000000" w14:paraId="000000DF">
            <w:pPr>
              <w:rPr>
                <w:rFonts w:ascii="Arial Narrow" w:cs="Arial Narrow" w:eastAsia="Arial Narrow" w:hAnsi="Arial Narrow"/>
                <w:u w:val="single"/>
                <w:vertAlign w:val="baseline"/>
              </w:rPr>
            </w:pPr>
            <w:r w:rsidDel="00000000" w:rsidR="00000000" w:rsidRPr="00000000">
              <w:rPr>
                <w:rtl w:val="0"/>
              </w:rPr>
            </w:r>
          </w:p>
        </w:tc>
      </w:tr>
    </w:tbl>
    <w:p w:rsidR="00000000" w:rsidDel="00000000" w:rsidP="00000000" w:rsidRDefault="00000000" w:rsidRPr="00000000" w14:paraId="000000E0">
      <w:pPr>
        <w:ind w:left="1440" w:firstLine="0"/>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E1">
      <w:pPr>
        <w:numPr>
          <w:ilvl w:val="0"/>
          <w:numId w:val="2"/>
        </w:numPr>
        <w:ind w:left="1440" w:hanging="360"/>
        <w:rPr>
          <w:rFonts w:ascii="Arial Narrow" w:cs="Arial Narrow" w:eastAsia="Arial Narrow" w:hAnsi="Arial Narrow"/>
          <w:b w:val="0"/>
          <w:bCs w:val="0"/>
          <w:sz w:val="22"/>
          <w:szCs w:val="22"/>
          <w:u w:val="single"/>
          <w:vertAlign w:val="baseline"/>
        </w:rPr>
      </w:pPr>
      <w:r w:rsidDel="00000000" w:rsidR="00000000" w:rsidRPr="00000000">
        <w:rPr>
          <w:rFonts w:ascii="Arial Narrow" w:cs="Arial Narrow" w:eastAsia="Arial Narrow" w:hAnsi="Arial Narrow"/>
          <w:b w:val="1"/>
          <w:bCs w:val="1"/>
          <w:sz w:val="22"/>
          <w:szCs w:val="22"/>
          <w:vertAlign w:val="baseline"/>
          <w:rtl w:val="0"/>
        </w:rPr>
        <w:t xml:space="preserve">Advocate</w:t>
      </w:r>
      <w:r w:rsidDel="00000000" w:rsidR="00000000" w:rsidRPr="00000000">
        <w:rPr>
          <w:rtl w:val="0"/>
        </w:rPr>
      </w:r>
    </w:p>
    <w:p w:rsidR="00000000" w:rsidDel="00000000" w:rsidP="00000000" w:rsidRDefault="00000000" w:rsidRPr="00000000" w14:paraId="000000E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r>
    </w:p>
    <w:tbl>
      <w:tblPr>
        <w:tblStyle w:val="Table3"/>
        <w:tblW w:w="10440.0" w:type="dxa"/>
        <w:jc w:val="left"/>
        <w:tblInd w:w="13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94"/>
        <w:gridCol w:w="3476"/>
        <w:gridCol w:w="3470"/>
        <w:tblGridChange w:id="0">
          <w:tblGrid>
            <w:gridCol w:w="3494"/>
            <w:gridCol w:w="3476"/>
            <w:gridCol w:w="3470"/>
          </w:tblGrid>
        </w:tblGridChange>
      </w:tblGrid>
      <w:tr>
        <w:trPr>
          <w:cantSplit w:val="0"/>
          <w:tblHeader w:val="0"/>
        </w:trPr>
        <w:tc>
          <w:tcPr>
            <w:shd w:fill="d9d9d9" w:val="clear"/>
            <w:vAlign w:val="top"/>
          </w:tcPr>
          <w:p w:rsidR="00000000" w:rsidDel="00000000" w:rsidP="00000000" w:rsidRDefault="00000000" w:rsidRPr="00000000" w14:paraId="000000E3">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Strategy</w:t>
            </w:r>
            <w:r w:rsidDel="00000000" w:rsidR="00000000" w:rsidRPr="00000000">
              <w:rPr>
                <w:rtl w:val="0"/>
              </w:rPr>
            </w:r>
          </w:p>
        </w:tc>
        <w:tc>
          <w:tcPr>
            <w:shd w:fill="d9d9d9" w:val="clear"/>
            <w:vAlign w:val="top"/>
          </w:tcPr>
          <w:p w:rsidR="00000000" w:rsidDel="00000000" w:rsidP="00000000" w:rsidRDefault="00000000" w:rsidRPr="00000000" w14:paraId="000000E4">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Action Items</w:t>
            </w:r>
            <w:r w:rsidDel="00000000" w:rsidR="00000000" w:rsidRPr="00000000">
              <w:rPr>
                <w:rtl w:val="0"/>
              </w:rPr>
            </w:r>
          </w:p>
        </w:tc>
        <w:tc>
          <w:tcPr>
            <w:shd w:fill="d9d9d9" w:val="clear"/>
            <w:vAlign w:val="top"/>
          </w:tcPr>
          <w:p w:rsidR="00000000" w:rsidDel="00000000" w:rsidP="00000000" w:rsidRDefault="00000000" w:rsidRPr="00000000" w14:paraId="000000E5">
            <w:pPr>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b w:val="1"/>
                <w:bCs w:val="1"/>
                <w:vertAlign w:val="baseline"/>
                <w:rtl w:val="0"/>
              </w:rPr>
              <w:t xml:space="preserve">Notes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6">
            <w:pPr>
              <w:rPr>
                <w:rFonts w:ascii="Arial Narrow" w:cs="Arial Narrow" w:eastAsia="Arial Narrow" w:hAnsi="Arial Narrow"/>
                <w:u w:val="single"/>
                <w:vertAlign w:val="baseline"/>
              </w:rPr>
            </w:pPr>
            <w:r w:rsidDel="00000000" w:rsidR="00000000" w:rsidRPr="00000000">
              <w:rPr>
                <w:rtl w:val="0"/>
              </w:rPr>
            </w:r>
          </w:p>
          <w:p w:rsidR="00000000" w:rsidDel="00000000" w:rsidP="00000000" w:rsidRDefault="00000000" w:rsidRPr="00000000" w14:paraId="000000E7">
            <w:pPr>
              <w:rPr>
                <w:rFonts w:ascii="Arial Narrow" w:cs="Arial Narrow" w:eastAsia="Arial Narrow" w:hAnsi="Arial Narrow"/>
                <w:u w:val="single"/>
                <w:vertAlign w:val="baseline"/>
              </w:rPr>
            </w:pPr>
            <w:r w:rsidDel="00000000" w:rsidR="00000000" w:rsidRPr="00000000">
              <w:rPr>
                <w:rtl w:val="0"/>
              </w:rPr>
            </w:r>
          </w:p>
        </w:tc>
        <w:tc>
          <w:tcPr>
            <w:vAlign w:val="top"/>
          </w:tcPr>
          <w:p w:rsidR="00000000" w:rsidDel="00000000" w:rsidP="00000000" w:rsidRDefault="00000000" w:rsidRPr="00000000" w14:paraId="000000E8">
            <w:pPr>
              <w:rPr>
                <w:rFonts w:ascii="Arial Narrow" w:cs="Arial Narrow" w:eastAsia="Arial Narrow" w:hAnsi="Arial Narrow"/>
                <w:u w:val="single"/>
                <w:vertAlign w:val="baseline"/>
              </w:rPr>
            </w:pPr>
            <w:r w:rsidDel="00000000" w:rsidR="00000000" w:rsidRPr="00000000">
              <w:rPr>
                <w:rtl w:val="0"/>
              </w:rPr>
            </w:r>
          </w:p>
        </w:tc>
        <w:tc>
          <w:tcPr>
            <w:vAlign w:val="top"/>
          </w:tcPr>
          <w:p w:rsidR="00000000" w:rsidDel="00000000" w:rsidP="00000000" w:rsidRDefault="00000000" w:rsidRPr="00000000" w14:paraId="000000E9">
            <w:pPr>
              <w:rPr>
                <w:rFonts w:ascii="Arial Narrow" w:cs="Arial Narrow" w:eastAsia="Arial Narrow" w:hAnsi="Arial Narrow"/>
                <w:u w:val="single"/>
                <w:vertAlign w:val="baseline"/>
              </w:rPr>
            </w:pPr>
            <w:r w:rsidDel="00000000" w:rsidR="00000000" w:rsidRPr="00000000">
              <w:rPr>
                <w:rtl w:val="0"/>
              </w:rPr>
            </w:r>
          </w:p>
        </w:tc>
      </w:tr>
    </w:tbl>
    <w:p w:rsidR="00000000" w:rsidDel="00000000" w:rsidP="00000000" w:rsidRDefault="00000000" w:rsidRPr="00000000" w14:paraId="000000E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B">
      <w:pPr>
        <w:rPr>
          <w:rFonts w:ascii="Arial" w:cs="Arial" w:eastAsia="Arial" w:hAnsi="Arial"/>
          <w:b w:val="0"/>
          <w:bCs w:val="0"/>
          <w:sz w:val="22"/>
          <w:szCs w:val="22"/>
          <w:u w:val="single"/>
          <w:vertAlign w:val="baseline"/>
        </w:rPr>
      </w:pPr>
      <w:r w:rsidDel="00000000" w:rsidR="00000000" w:rsidRPr="00000000">
        <w:rPr>
          <w:rtl w:val="0"/>
        </w:rPr>
      </w:r>
    </w:p>
    <w:p w:rsidR="00000000" w:rsidDel="00000000" w:rsidP="00000000" w:rsidRDefault="00000000" w:rsidRPr="00000000" w14:paraId="000000EC">
      <w:pPr>
        <w:numPr>
          <w:ilvl w:val="0"/>
          <w:numId w:val="9"/>
        </w:numPr>
        <w:ind w:left="1080" w:hanging="720"/>
        <w:rPr>
          <w:rFonts w:ascii="Arial Narrow" w:cs="Arial Narrow" w:eastAsia="Arial Narrow" w:hAnsi="Arial Narrow"/>
          <w:b w:val="0"/>
          <w:bCs w:val="0"/>
          <w:u w:val="single"/>
          <w:vertAlign w:val="baseline"/>
        </w:rPr>
      </w:pPr>
      <w:r w:rsidDel="00000000" w:rsidR="00000000" w:rsidRPr="00000000">
        <w:rPr>
          <w:rFonts w:ascii="Arial Narrow" w:cs="Arial Narrow" w:eastAsia="Arial Narrow" w:hAnsi="Arial Narrow"/>
          <w:b w:val="1"/>
          <w:bCs w:val="1"/>
          <w:u w:val="single"/>
          <w:vertAlign w:val="baseline"/>
          <w:rtl w:val="0"/>
        </w:rPr>
        <w:t xml:space="preserve">HOD Recommendations</w:t>
      </w:r>
      <w:r w:rsidDel="00000000" w:rsidR="00000000" w:rsidRPr="00000000">
        <w:rPr>
          <w:rFonts w:ascii="Arial Narrow" w:cs="Arial Narrow" w:eastAsia="Arial Narrow" w:hAnsi="Arial Narrow"/>
          <w:b w:val="1"/>
          <w:bCs w:val="1"/>
          <w:vertAlign w:val="baseline"/>
          <w:rtl w:val="0"/>
        </w:rPr>
        <w:t xml:space="preserve">: None</w:t>
      </w:r>
      <w:r w:rsidDel="00000000" w:rsidR="00000000" w:rsidRPr="00000000">
        <w:rPr>
          <w:rtl w:val="0"/>
        </w:rPr>
      </w:r>
    </w:p>
    <w:p w:rsidR="00000000" w:rsidDel="00000000" w:rsidP="00000000" w:rsidRDefault="00000000" w:rsidRPr="00000000" w14:paraId="000000ED">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EE">
      <w:pPr>
        <w:numPr>
          <w:ilvl w:val="0"/>
          <w:numId w:val="9"/>
        </w:numPr>
        <w:ind w:left="1080" w:hanging="720"/>
        <w:rPr>
          <w:rFonts w:ascii="Arial Narrow" w:cs="Arial Narrow" w:eastAsia="Arial Narrow" w:hAnsi="Arial Narrow"/>
          <w:b w:val="0"/>
          <w:bCs w:val="0"/>
          <w:u w:val="single"/>
          <w:vertAlign w:val="baseline"/>
        </w:rPr>
      </w:pPr>
      <w:r w:rsidDel="00000000" w:rsidR="00000000" w:rsidRPr="00000000">
        <w:rPr>
          <w:rFonts w:ascii="Arial Narrow" w:cs="Arial Narrow" w:eastAsia="Arial Narrow" w:hAnsi="Arial Narrow"/>
          <w:b w:val="1"/>
          <w:bCs w:val="1"/>
          <w:u w:val="single"/>
          <w:vertAlign w:val="baseline"/>
          <w:rtl w:val="0"/>
        </w:rPr>
        <w:t xml:space="preserve">Review of Position Statements</w:t>
      </w:r>
      <w:r w:rsidDel="00000000" w:rsidR="00000000" w:rsidRPr="00000000">
        <w:rPr>
          <w:rFonts w:ascii="Arial Narrow" w:cs="Arial Narrow" w:eastAsia="Arial Narrow" w:hAnsi="Arial Narrow"/>
          <w:b w:val="1"/>
          <w:bCs w:val="1"/>
          <w:vertAlign w:val="baseline"/>
          <w:rtl w:val="0"/>
        </w:rPr>
        <w:t xml:space="preserve">: None</w:t>
      </w:r>
      <w:r w:rsidDel="00000000" w:rsidR="00000000" w:rsidRPr="00000000">
        <w:rPr>
          <w:rtl w:val="0"/>
        </w:rPr>
      </w:r>
    </w:p>
    <w:p w:rsidR="00000000" w:rsidDel="00000000" w:rsidP="00000000" w:rsidRDefault="00000000" w:rsidRPr="00000000" w14:paraId="000000E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F0">
      <w:pPr>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ab/>
      </w:r>
    </w:p>
    <w:p w:rsidR="00000000" w:rsidDel="00000000" w:rsidP="00000000" w:rsidRDefault="00000000" w:rsidRPr="00000000" w14:paraId="000000F1">
      <w:pPr>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F2">
      <w:pPr>
        <w:ind w:left="108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Respectfully submitted,</w:t>
      </w:r>
    </w:p>
    <w:p w:rsidR="00000000" w:rsidDel="00000000" w:rsidP="00000000" w:rsidRDefault="00000000" w:rsidRPr="00000000" w14:paraId="000000F3">
      <w:pPr>
        <w:ind w:left="108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F4">
      <w:pPr>
        <w:ind w:left="1080" w:firstLine="0"/>
        <w:rPr>
          <w:rFonts w:ascii="Script MT Bold" w:cs="Script MT Bold" w:eastAsia="Script MT Bold" w:hAnsi="Script MT Bold"/>
          <w:sz w:val="32"/>
          <w:szCs w:val="32"/>
          <w:vertAlign w:val="baseline"/>
        </w:rPr>
      </w:pPr>
      <w:r w:rsidDel="00000000" w:rsidR="00000000" w:rsidRPr="00000000">
        <w:rPr>
          <w:rFonts w:ascii="Script MT Bold" w:cs="Script MT Bold" w:eastAsia="Script MT Bold" w:hAnsi="Script MT Bold"/>
          <w:sz w:val="32"/>
          <w:szCs w:val="32"/>
          <w:vertAlign w:val="baseline"/>
          <w:rtl w:val="0"/>
        </w:rPr>
        <w:t xml:space="preserve">Elizabeth Cobb</w:t>
      </w:r>
    </w:p>
    <w:p w:rsidR="00000000" w:rsidDel="00000000" w:rsidP="00000000" w:rsidRDefault="00000000" w:rsidRPr="00000000" w14:paraId="000000F5">
      <w:pPr>
        <w:ind w:left="180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F6">
      <w:pPr>
        <w:ind w:left="108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Elizabeth Cobb, Pharm.D.</w:t>
      </w:r>
    </w:p>
    <w:p w:rsidR="00000000" w:rsidDel="00000000" w:rsidP="00000000" w:rsidRDefault="00000000" w:rsidRPr="00000000" w14:paraId="000000F7">
      <w:pPr>
        <w:ind w:left="108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Director of Outreach</w:t>
      </w:r>
    </w:p>
    <w:sectPr>
      <w:pgSz w:h="15840" w:w="12240" w:orient="portrait"/>
      <w:pgMar w:bottom="576" w:top="576" w:left="288" w:right="288"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LM Tibi-Scherl" w:id="0" w:date="2026-03-02T22:52:26Z">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@Elizabeth.cobb@outlook.com Suggest to add ASHP We're Your Phamacist Campaign.</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_Assigned to elizabeth.cobb_</w:t>
      </w:r>
    </w:p>
  </w:comment>
  <w:comment w:author="Elizabeth Cobb" w:id="1" w:date="2026-03-03T14:40:25Z">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@LTibi-Scherl@gnyha.org added but in the Comms section (not industry) below</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F9" w15:done="0"/>
  <w15:commentEx w15:paraId="000000FA" w15:paraIdParent="000000F9"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cript MT Bold"/>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0" w:hanging="360"/>
      </w:pPr>
      <w:rPr>
        <w:rFonts w:ascii="Noto Sans Symbols" w:cs="Noto Sans Symbols" w:eastAsia="Noto Sans Symbols" w:hAnsi="Noto Sans Symbols"/>
        <w:vertAlign w:val="baseline"/>
      </w:rPr>
    </w:lvl>
    <w:lvl w:ilvl="1">
      <w:start w:val="0"/>
      <w:numFmt w:val="bullet"/>
      <w:lvlText w:val="•"/>
      <w:lvlJc w:val="left"/>
      <w:pPr>
        <w:ind w:left="2520" w:hanging="360"/>
      </w:pPr>
      <w:rPr>
        <w:rFonts w:ascii="Arial Narrow" w:cs="Arial Narrow" w:eastAsia="Arial Narrow" w:hAnsi="Arial Narro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1440" w:hanging="360"/>
      </w:pPr>
      <w:rPr>
        <w:rFonts w:ascii="Arial Narrow" w:cs="Arial Narrow" w:eastAsia="Arial Narrow" w:hAnsi="Arial Narrow"/>
        <w:b w:val="1"/>
        <w:bCs w:val="1"/>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800" w:hanging="360"/>
      </w:pPr>
      <w:rPr>
        <w:rFonts w:ascii="Noto Sans Symbols" w:cs="Noto Sans Symbols" w:eastAsia="Noto Sans Symbols" w:hAnsi="Noto Sans Symbols"/>
        <w:vertAlign w:val="baseline"/>
      </w:rPr>
    </w:lvl>
    <w:lvl w:ilvl="1">
      <w:start w:val="0"/>
      <w:numFmt w:val="bullet"/>
      <w:lvlText w:val="•"/>
      <w:lvlJc w:val="left"/>
      <w:pPr>
        <w:ind w:left="2520" w:hanging="360"/>
      </w:pPr>
      <w:rPr>
        <w:rFonts w:ascii="Arial Narrow" w:cs="Arial Narrow" w:eastAsia="Arial Narrow" w:hAnsi="Arial Narro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9">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sz w:val="24"/>
      <w:szCs w:val="24"/>
      <w:vertAlign w:val="baseline"/>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paragraph" w:styleId="BodyText">
    <w:name w:val="Body Text"/>
    <w:basedOn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auto"/>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273" w:lineRule="auto"/>
      <w:ind w:leftChars="-1" w:rightChars="0" w:firstLineChars="-1"/>
      <w:textDirection w:val="btLr"/>
      <w:textAlignment w:val="top"/>
      <w:outlineLvl w:val="0"/>
    </w:pPr>
    <w:rPr>
      <w:rFonts w:ascii="Calibri" w:hAnsi="Calibri"/>
      <w:color w:val="000000"/>
      <w:w w:val="100"/>
      <w:kern w:val="28"/>
      <w:position w:val="-1"/>
      <w:sz w:val="22"/>
      <w:szCs w:val="22"/>
      <w:effect w:val="none"/>
      <w:vertAlign w:val="baseline"/>
      <w:cs w:val="0"/>
      <w:em w:val="none"/>
      <w:lang w:bidi="ar-SA" w:eastAsia="en-US" w:val="en-US"/>
    </w:rPr>
  </w:style>
  <w:style w:type="character" w:styleId="HeaderChar">
    <w:name w:val="Header Char"/>
    <w:next w:val="HeaderChar"/>
    <w:autoRedefine w:val="0"/>
    <w:hidden w:val="0"/>
    <w:qFormat w:val="0"/>
    <w:rPr>
      <w:rFonts w:ascii="Calibri" w:hAnsi="Calibri"/>
      <w:color w:val="000000"/>
      <w:w w:val="100"/>
      <w:kern w:val="28"/>
      <w:position w:val="-1"/>
      <w:sz w:val="22"/>
      <w:szCs w:val="22"/>
      <w:effect w:val="none"/>
      <w:vertAlign w:val="baseline"/>
      <w:cs w:val="0"/>
      <w:em w:val="none"/>
      <w:lang w:bidi="ar-SA" w:eastAsia="en-US" w:val="en-US"/>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Calibri" w:cs="Calibri" w:hAnsi="Calibri"/>
      <w:w w:val="100"/>
      <w:position w:val="-1"/>
      <w:sz w:val="22"/>
      <w:szCs w:val="22"/>
      <w:effect w:val="none"/>
      <w:vertAlign w:val="baseline"/>
      <w:cs w:val="0"/>
      <w:em w:val="none"/>
      <w:lang w:bidi="ar-SA" w:eastAsia="en-US" w:val="en-US"/>
    </w:rPr>
  </w:style>
  <w:style w:type="paragraph" w:styleId="msonospacing">
    <w:name w:val="msonospacing"/>
    <w:basedOn w:val="Normal"/>
    <w:next w:val="msonospacing"/>
    <w:autoRedefine w:val="0"/>
    <w:hidden w:val="0"/>
    <w:qFormat w:val="0"/>
    <w:pPr>
      <w:suppressAutoHyphens w:val="1"/>
      <w:spacing w:line="1" w:lineRule="atLeast"/>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en-US" w:val="en-US"/>
    </w:rPr>
  </w:style>
  <w:style w:type="character" w:styleId="Heading1Char">
    <w:name w:val="Heading 1 Char"/>
    <w:next w:val="Heading1Char"/>
    <w:autoRedefine w:val="0"/>
    <w:hidden w:val="0"/>
    <w:qFormat w:val="0"/>
    <w:rPr>
      <w:w w:val="100"/>
      <w:position w:val="-1"/>
      <w:sz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0"/>
    <w:rPr>
      <w:color w:val="606420"/>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x6hNbz9cSFml8lXcJaKOZnXKhw==">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2026-02-22T15:13:00Z</dcterms:created>
  <dc:creator>Seyse, Stephanie</dc:creator>
</cp:coreProperties>
</file>